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7E411">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14:paraId="0AB784F7">
      <w:pPr>
        <w:snapToGrid w:val="0"/>
        <w:spacing w:line="317" w:lineRule="auto"/>
        <w:jc w:val="cente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双江拉祜族佤族布朗族傣族自治县</w:t>
      </w:r>
      <w:r>
        <w:rPr>
          <w:rFonts w:hint="eastAsia" w:ascii="方正小标宋简体" w:eastAsia="方正小标宋简体"/>
          <w:sz w:val="44"/>
          <w:szCs w:val="44"/>
        </w:rPr>
        <w:t>烟草制品零售点合理布局规划数动态调整管理制度</w:t>
      </w:r>
      <w: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t>（听证修改稿）</w:t>
      </w:r>
    </w:p>
    <w:p w14:paraId="0C4569EB">
      <w:pPr>
        <w:snapToGrid w:val="0"/>
        <w:spacing w:line="317" w:lineRule="auto"/>
        <w:jc w:val="cente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pPr>
    </w:p>
    <w:p w14:paraId="1BD1A2E2">
      <w:pPr>
        <w:numPr>
          <w:ilvl w:val="0"/>
          <w:numId w:val="0"/>
        </w:numPr>
        <w:adjustRightInd w:val="0"/>
        <w:snapToGrid w:val="0"/>
        <w:spacing w:line="336" w:lineRule="auto"/>
        <w:ind w:firstLine="640" w:firstLineChars="200"/>
        <w:jc w:val="left"/>
        <w:rPr>
          <w:rFonts w:ascii="仿宋_GB2312" w:hAnsi="仿宋_GB2312" w:eastAsia="仿宋_GB2312" w:cs="仿宋_GB2312"/>
          <w:kern w:val="28"/>
          <w:sz w:val="32"/>
          <w:szCs w:val="32"/>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3B6A8DB3">
      <w:pPr>
        <w:numPr>
          <w:ilvl w:val="0"/>
          <w:numId w:val="0"/>
        </w:numPr>
        <w:adjustRightInd w:val="0"/>
        <w:snapToGrid w:val="0"/>
        <w:spacing w:line="336" w:lineRule="auto"/>
        <w:ind w:firstLine="640" w:firstLineChars="200"/>
        <w:jc w:val="left"/>
        <w:rPr>
          <w:rFonts w:ascii="楷体_GB2312" w:hAnsi="仿宋_GB2312" w:eastAsia="楷体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烟草专卖局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后简称“双江自治县烟草专卖局”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14:paraId="759E3159">
      <w:pPr>
        <w:numPr>
          <w:ilvl w:val="0"/>
          <w:numId w:val="0"/>
        </w:num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零售点合理布局规划数动态调整情况应提交</w:t>
      </w:r>
      <w:r>
        <w:rPr>
          <w:rFonts w:hint="eastAsia" w:ascii="仿宋_GB2312" w:hAnsi="仿宋_GB2312" w:eastAsia="仿宋_GB2312" w:cs="仿宋_GB2312"/>
          <w:sz w:val="32"/>
          <w:szCs w:val="32"/>
          <w:lang w:val="en-US" w:eastAsia="zh-CN"/>
        </w:rPr>
        <w:t>双江自治县</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烟草制品零售点合理布局公示表》，同时报上一级烟草专卖局备案。</w:t>
      </w:r>
    </w:p>
    <w:p w14:paraId="29AF9013">
      <w:pPr>
        <w:numPr>
          <w:ilvl w:val="0"/>
          <w:numId w:val="0"/>
        </w:num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14:paraId="404BAA8F">
      <w:pPr>
        <w:numPr>
          <w:ilvl w:val="0"/>
          <w:numId w:val="0"/>
        </w:numPr>
        <w:adjustRightInd w:val="0"/>
        <w:snapToGrid w:val="0"/>
        <w:spacing w:line="336" w:lineRule="auto"/>
        <w:ind w:firstLine="640" w:firstLineChars="200"/>
        <w:jc w:val="left"/>
        <w:rPr>
          <w:rFonts w:ascii="楷体" w:hAnsi="楷体" w:eastAsia="楷体" w:cs="楷体"/>
          <w:sz w:val="32"/>
          <w:szCs w:val="32"/>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双江自治县</w:t>
      </w:r>
      <w:r>
        <w:rPr>
          <w:rFonts w:hint="eastAsia" w:ascii="仿宋_GB2312" w:hAnsi="仿宋_GB2312" w:eastAsia="仿宋_GB2312" w:cs="仿宋_GB2312"/>
          <w:sz w:val="32"/>
          <w:szCs w:val="32"/>
        </w:rPr>
        <w:t>烟草专卖局每年</w:t>
      </w:r>
      <w:bookmarkStart w:id="0" w:name="_GoBack"/>
      <w:bookmarkEnd w:id="0"/>
      <w:r>
        <w:rPr>
          <w:rFonts w:hint="eastAsia" w:ascii="仿宋_GB2312" w:hAnsi="仿宋_GB2312" w:eastAsia="仿宋_GB2312" w:cs="仿宋_GB2312"/>
          <w:sz w:val="32"/>
          <w:szCs w:val="32"/>
        </w:rPr>
        <w:t>底向上一级烟草专卖局报告本年度烟草制品零售点合理布局规划数动态调整工作执行情况。</w:t>
      </w:r>
    </w:p>
    <w:p w14:paraId="335DB9D0">
      <w:pPr>
        <w:numPr>
          <w:ilvl w:val="0"/>
          <w:numId w:val="0"/>
        </w:num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290CD4A2">
      <w:pPr>
        <w:numPr>
          <w:ilvl w:val="0"/>
          <w:numId w:val="0"/>
        </w:num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双江自治县</w:t>
      </w:r>
      <w:r>
        <w:rPr>
          <w:rFonts w:hint="eastAsia" w:ascii="仿宋_GB2312" w:hAnsi="仿宋_GB2312" w:eastAsia="仿宋_GB2312" w:cs="仿宋_GB2312"/>
          <w:sz w:val="32"/>
          <w:szCs w:val="32"/>
        </w:rPr>
        <w:t>烟草专卖局负责解释。</w:t>
      </w:r>
    </w:p>
    <w:p w14:paraId="212402A5">
      <w:pPr>
        <w:numPr>
          <w:ilvl w:val="0"/>
          <w:numId w:val="0"/>
        </w:num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烟草制品零售点合理布局规划》实施之日起同时施行。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CF43">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0997D">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hHb4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1F50997D">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3D9D">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A967F">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zdXPWAAAACQ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48FA967F">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YTQ3YzY5ZjY2NzFkZjIyODkyOWEzNmU1NmYyMjIifQ=="/>
  </w:docVars>
  <w:rsids>
    <w:rsidRoot w:val="00172A27"/>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0999459C"/>
    <w:rsid w:val="10D939A7"/>
    <w:rsid w:val="12291EA1"/>
    <w:rsid w:val="16B92976"/>
    <w:rsid w:val="19B90735"/>
    <w:rsid w:val="1E0960A1"/>
    <w:rsid w:val="257539DE"/>
    <w:rsid w:val="27B76E38"/>
    <w:rsid w:val="33D67EC6"/>
    <w:rsid w:val="47D72BF6"/>
    <w:rsid w:val="4CB66CE5"/>
    <w:rsid w:val="5567B6FB"/>
    <w:rsid w:val="57C12618"/>
    <w:rsid w:val="59E75162"/>
    <w:rsid w:val="5C4E6148"/>
    <w:rsid w:val="5C577036"/>
    <w:rsid w:val="5F77A049"/>
    <w:rsid w:val="6BD5F36B"/>
    <w:rsid w:val="6EDBA522"/>
    <w:rsid w:val="74C36D94"/>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737</Words>
  <Characters>737</Characters>
  <Lines>5</Lines>
  <Paragraphs>1</Paragraphs>
  <TotalTime>0</TotalTime>
  <ScaleCrop>false</ScaleCrop>
  <LinksUpToDate>false</LinksUpToDate>
  <CharactersWithSpaces>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2023-12-28T03:15:00Z</dcterms:created>
  <dc:creator>孙溧梁</dc:creator>
  <cp:lastModifiedBy>Administrator</cp:lastModifiedBy>
  <dcterms:modified xsi:type="dcterms:W3CDTF">2024-12-25T09:38:50Z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2803E76DCC462C29CDB58A65125D716F_41</vt:lpwstr>
  </property>
</Properties>
</file>