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FF705">
      <w:pPr>
        <w:spacing w:after="156" w:afterLines="50" w:line="540" w:lineRule="exact"/>
        <w:jc w:val="center"/>
        <w:outlineLvl w:val="0"/>
        <w:rPr>
          <w:rFonts w:hint="eastAsia" w:ascii="方正小标宋_GBK" w:hAnsi="方正小标宋_GBK" w:eastAsia="方正小标宋_GBK" w:cs="方正小标宋_GBK"/>
          <w:sz w:val="40"/>
          <w:szCs w:val="40"/>
        </w:rPr>
      </w:pPr>
    </w:p>
    <w:p w14:paraId="55844F56">
      <w:pPr>
        <w:spacing w:after="156" w:afterLines="50" w:line="540" w:lineRule="exact"/>
        <w:jc w:val="center"/>
        <w:outlineLvl w:val="0"/>
        <w:rPr>
          <w:rFonts w:hint="eastAsia" w:ascii="宋体" w:hAnsi="宋体" w:eastAsia="宋体" w:cs="宋体"/>
          <w:color w:val="FF0000"/>
          <w:sz w:val="28"/>
          <w:szCs w:val="28"/>
        </w:rPr>
      </w:pPr>
      <w:r>
        <w:rPr>
          <w:rFonts w:hint="eastAsia" w:ascii="方正小标宋_GBK" w:hAnsi="方正小标宋_GBK" w:eastAsia="方正小标宋_GBK" w:cs="方正小标宋_GBK"/>
          <w:sz w:val="40"/>
          <w:szCs w:val="40"/>
        </w:rPr>
        <w:t>行政许可事项实施规范</w:t>
      </w:r>
    </w:p>
    <w:p w14:paraId="4FE46BE2">
      <w:pPr>
        <w:spacing w:after="156" w:afterLines="50" w:line="540" w:lineRule="exact"/>
        <w:jc w:val="center"/>
        <w:outlineLvl w:val="0"/>
        <w:rPr>
          <w:rFonts w:hint="eastAsia" w:ascii="宋体" w:hAnsi="宋体" w:eastAsia="宋体" w:cs="宋体"/>
          <w:sz w:val="28"/>
          <w:szCs w:val="28"/>
        </w:rPr>
      </w:pPr>
      <w:r>
        <w:rPr>
          <w:rFonts w:hint="eastAsia" w:ascii="方正楷体_GBK" w:hAnsi="方正楷体_GBK" w:eastAsia="方正楷体_GBK" w:cs="方正楷体_GBK"/>
          <w:sz w:val="32"/>
          <w:szCs w:val="32"/>
        </w:rPr>
        <w:t>（基本要素）</w:t>
      </w:r>
    </w:p>
    <w:p w14:paraId="090BAE8C">
      <w:pPr>
        <w:spacing w:after="156" w:afterLines="50" w:line="540" w:lineRule="exact"/>
        <w:jc w:val="center"/>
        <w:outlineLvl w:val="0"/>
        <w:rPr>
          <w:rFonts w:hint="eastAsia" w:ascii="宋体" w:hAnsi="宋体" w:eastAsia="宋体" w:cs="宋体"/>
          <w:color w:val="FF0000"/>
          <w:sz w:val="28"/>
          <w:szCs w:val="28"/>
        </w:rPr>
      </w:pPr>
    </w:p>
    <w:p w14:paraId="2033E47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一、行政许可事项名称：</w:t>
      </w:r>
    </w:p>
    <w:p w14:paraId="01D148A9">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道路旅客运输经营许可</w:t>
      </w:r>
    </w:p>
    <w:p w14:paraId="54DD262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二、主管部门：</w:t>
      </w:r>
    </w:p>
    <w:p w14:paraId="430E81B0">
      <w:pPr>
        <w:spacing w:line="540" w:lineRule="exact"/>
        <w:ind w:firstLine="420"/>
        <w:outlineLvl w:val="1"/>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市交通运输局</w:t>
      </w:r>
    </w:p>
    <w:p w14:paraId="1E9218A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三、实施机关：</w:t>
      </w:r>
    </w:p>
    <w:p w14:paraId="65C87EBB">
      <w:pPr>
        <w:spacing w:line="540" w:lineRule="exact"/>
        <w:ind w:firstLine="420"/>
        <w:outlineLvl w:val="1"/>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市交通运输局、县（区）交通运输部门</w:t>
      </w:r>
    </w:p>
    <w:p w14:paraId="57B2B16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四、设定和实施依据：</w:t>
      </w:r>
    </w:p>
    <w:p w14:paraId="7D4BFA8D">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《中华人民共和国道路运输条例</w:t>
      </w:r>
      <w:r>
        <w:rPr>
          <w:rFonts w:hint="eastAsia" w:ascii="方正仿宋_GBK" w:hAnsi="方正仿宋_GBK" w:eastAsia="方正仿宋_GBK" w:cs="方正仿宋_GBK"/>
          <w:sz w:val="28"/>
          <w:szCs w:val="28"/>
          <w:lang w:eastAsia="zh-CN"/>
        </w:rPr>
        <w:t>》《</w:t>
      </w:r>
      <w:r>
        <w:rPr>
          <w:rFonts w:ascii="方正仿宋_GBK" w:hAnsi="方正仿宋_GBK" w:eastAsia="方正仿宋_GBK" w:cs="方正仿宋_GBK"/>
          <w:color w:val="000000"/>
          <w:kern w:val="0"/>
          <w:sz w:val="28"/>
          <w:szCs w:val="28"/>
        </w:rPr>
        <w:t xml:space="preserve">道路旅客运输及客运站管理规定》（交通运输部令 </w:t>
      </w:r>
      <w:r>
        <w:rPr>
          <w:rFonts w:hint="eastAsia" w:ascii="宋体" w:hAnsi="宋体" w:eastAsia="宋体" w:cs="宋体"/>
          <w:color w:val="000000"/>
          <w:kern w:val="0"/>
          <w:sz w:val="28"/>
          <w:szCs w:val="28"/>
          <w:highlight w:val="red"/>
        </w:rPr>
        <w:t xml:space="preserve">2022 </w:t>
      </w:r>
      <w:r>
        <w:rPr>
          <w:rFonts w:ascii="方正仿宋_GBK" w:hAnsi="方正仿宋_GBK" w:eastAsia="方正仿宋_GBK" w:cs="方正仿宋_GBK"/>
          <w:color w:val="000000"/>
          <w:kern w:val="0"/>
          <w:sz w:val="28"/>
          <w:szCs w:val="28"/>
        </w:rPr>
        <w:t xml:space="preserve">年第 </w:t>
      </w:r>
      <w:r>
        <w:rPr>
          <w:rFonts w:hint="eastAsia" w:ascii="宋体" w:hAnsi="宋体" w:eastAsia="宋体" w:cs="宋体"/>
          <w:color w:val="000000"/>
          <w:kern w:val="0"/>
          <w:sz w:val="28"/>
          <w:szCs w:val="28"/>
          <w:highlight w:val="red"/>
        </w:rPr>
        <w:t>33</w:t>
      </w:r>
      <w:r>
        <w:rPr>
          <w:rFonts w:ascii="方正仿宋_GBK" w:hAnsi="方正仿宋_GBK" w:eastAsia="方正仿宋_GBK" w:cs="方正仿宋_GBK"/>
          <w:color w:val="000000"/>
          <w:kern w:val="0"/>
          <w:sz w:val="28"/>
          <w:szCs w:val="28"/>
        </w:rPr>
        <w:t>号）、</w:t>
      </w:r>
      <w:r>
        <w:rPr>
          <w:rFonts w:hint="eastAsia" w:ascii="方正仿宋_GBK" w:hAnsi="方正仿宋_GBK" w:eastAsia="方正仿宋_GBK" w:cs="方正仿宋_GBK"/>
          <w:color w:val="000000"/>
          <w:sz w:val="28"/>
          <w:szCs w:val="28"/>
        </w:rPr>
        <w:t>《国务院关于取消和下放一批行政许可事项的决定》（国发〔2019〕6号）</w:t>
      </w:r>
    </w:p>
    <w:p w14:paraId="66D8006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五、子项：</w:t>
      </w:r>
    </w:p>
    <w:p w14:paraId="0793B7E6">
      <w:pPr>
        <w:spacing w:line="540" w:lineRule="exact"/>
        <w:ind w:firstLine="420"/>
        <w:jc w:val="left"/>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 xml:space="preserve">1.从事班线客运（含定线旅游客运）经营（省际、市际、县际除 </w:t>
      </w:r>
    </w:p>
    <w:p w14:paraId="4902B58A">
      <w:pPr>
        <w:spacing w:line="540" w:lineRule="exact"/>
        <w:ind w:firstLine="420"/>
        <w:jc w:val="left"/>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毗邻县</w:t>
      </w:r>
      <w:r>
        <w:rPr>
          <w:rFonts w:hint="eastAsia" w:ascii="方正仿宋_GBK" w:hAnsi="方正仿宋_GBK" w:eastAsia="方正仿宋_GBK" w:cs="方正仿宋_GBK"/>
          <w:color w:val="000000"/>
          <w:sz w:val="28"/>
          <w:szCs w:val="28"/>
          <w:lang w:eastAsia="zh-CN"/>
        </w:rPr>
        <w:t>行政区域</w:t>
      </w:r>
      <w:r>
        <w:rPr>
          <w:rFonts w:hint="eastAsia" w:ascii="方正仿宋_GBK" w:hAnsi="方正仿宋_GBK" w:eastAsia="方正仿宋_GBK" w:cs="方正仿宋_GBK"/>
          <w:color w:val="000000"/>
          <w:sz w:val="28"/>
          <w:szCs w:val="28"/>
        </w:rPr>
        <w:t xml:space="preserve">外）许可（设区的市级权限） </w:t>
      </w:r>
    </w:p>
    <w:p w14:paraId="07FB57D0">
      <w:pPr>
        <w:spacing w:line="540" w:lineRule="exact"/>
        <w:ind w:firstLine="420"/>
        <w:jc w:val="left"/>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 xml:space="preserve">2.从事包车客运（含非定线旅游客运）经营（省际、市际、县际） </w:t>
      </w:r>
    </w:p>
    <w:p w14:paraId="50647086">
      <w:pPr>
        <w:spacing w:line="540" w:lineRule="exact"/>
        <w:ind w:firstLine="420"/>
        <w:jc w:val="left"/>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sz w:val="28"/>
          <w:szCs w:val="28"/>
        </w:rPr>
        <w:t>许可（设区的市级权限）</w:t>
      </w:r>
    </w:p>
    <w:p w14:paraId="383D93BB">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3.从事班线客运（含定线旅游客运）经营（毗邻县行政区域间、县域内）许可</w:t>
      </w:r>
    </w:p>
    <w:p w14:paraId="2D59389D">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4.从事包车客运（含非定线旅游客运）经营（县域内）许可</w:t>
      </w:r>
    </w:p>
    <w:p w14:paraId="52DDA40B">
      <w:pPr>
        <w:spacing w:line="540" w:lineRule="exact"/>
        <w:ind w:firstLine="560" w:firstLineChars="200"/>
        <w:rPr>
          <w:rFonts w:ascii="Times New Roman" w:hAnsi="Times New Roman" w:eastAsia="仿宋GB2312" w:cs="Times New Roman"/>
          <w:sz w:val="28"/>
          <w:szCs w:val="28"/>
        </w:rPr>
      </w:pPr>
    </w:p>
    <w:p w14:paraId="1BEB1F01">
      <w:pPr>
        <w:spacing w:line="540" w:lineRule="exact"/>
        <w:ind w:firstLine="560" w:firstLineChars="200"/>
        <w:rPr>
          <w:rFonts w:ascii="Times New Roman" w:hAnsi="Times New Roman" w:eastAsia="仿宋GB2312" w:cs="Times New Roman"/>
          <w:sz w:val="28"/>
          <w:szCs w:val="28"/>
        </w:rPr>
      </w:pPr>
    </w:p>
    <w:p w14:paraId="26111725">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从事班线客运（含定线旅游客运）经营（省际、市际、县际除毗邻县行政区域间外）许可</w:t>
      </w:r>
    </w:p>
    <w:p w14:paraId="78B1BF9A">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【000118214001】</w:t>
      </w:r>
    </w:p>
    <w:p w14:paraId="56107CFE">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5197F47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4D8A4B0D">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道路旅客运输经营许可【00011821400Y】</w:t>
      </w:r>
    </w:p>
    <w:p w14:paraId="4D6E190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13C3CDB5">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从事班线客运（含定线旅游客运）经营（省际、市际、县际除毗邻县行政区域间外）许可【000118214001】</w:t>
      </w:r>
    </w:p>
    <w:p w14:paraId="59B7654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6BB459E9">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1.从事班线客运（含定线旅游客运）经营（省际、市际、县际除毗邻县行政区域间外）许可（新设）(00011821400101)(审核通过)</w:t>
      </w:r>
    </w:p>
    <w:p w14:paraId="00EA1DAF">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2.从事班线客运（含定线旅游客运）经营（省际、市际、县际除毗邻县行政区域间外）许可（变更）(00011821400102)(审核通过)</w:t>
      </w:r>
    </w:p>
    <w:p w14:paraId="3081748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716124FB">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w:t>
      </w:r>
    </w:p>
    <w:p w14:paraId="36D49BC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1568AA10">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（1）《中华人民共和国道路运输条例》第八条、第十条、第十一条、第十二条、第十四条</w:t>
      </w:r>
    </w:p>
    <w:p w14:paraId="6B50E4F4">
      <w:pPr>
        <w:spacing w:line="540" w:lineRule="exact"/>
        <w:ind w:firstLine="560" w:firstLineChars="200"/>
        <w:jc w:val="left"/>
        <w:outlineLvl w:val="2"/>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 xml:space="preserve">（2）《道路旅客运输及客运站管理规定》（交通运输部令 2022 </w:t>
      </w:r>
    </w:p>
    <w:p w14:paraId="196C46E0">
      <w:pPr>
        <w:spacing w:line="540" w:lineRule="exact"/>
        <w:ind w:firstLine="560" w:firstLineChars="200"/>
        <w:jc w:val="left"/>
        <w:outlineLvl w:val="2"/>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 xml:space="preserve">年第 33 号）第八条、第十一条、第十二条、第十三条、第十四条 </w:t>
      </w:r>
    </w:p>
    <w:p w14:paraId="69E7B7F2">
      <w:pPr>
        <w:spacing w:line="540" w:lineRule="exact"/>
        <w:ind w:firstLine="560" w:firstLineChars="200"/>
        <w:jc w:val="left"/>
        <w:outlineLvl w:val="2"/>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 xml:space="preserve">（3）《国务院关于取消和下放一批行政许可事项的决定》（国发〔2019〕6 号） </w:t>
      </w:r>
    </w:p>
    <w:p w14:paraId="79889E1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09250C9B">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（1）《中华人民共和国道路运输条例》第二条、第五十八条、第五十九条、第六十条、第六十一条、第六十三条、第六十四条、第六十六条、第六十七条、第六十八条、第六十九条、第七十条、第七十六条</w:t>
      </w:r>
    </w:p>
    <w:p w14:paraId="6D6157B8">
      <w:pPr>
        <w:spacing w:line="540" w:lineRule="exact"/>
        <w:ind w:firstLine="560" w:firstLineChars="200"/>
        <w:outlineLvl w:val="2"/>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（2）</w:t>
      </w:r>
      <w:r>
        <w:rPr>
          <w:rFonts w:ascii="方正仿宋_GBK" w:hAnsi="方正仿宋_GBK" w:eastAsia="方正仿宋_GBK" w:cs="方正仿宋_GBK"/>
          <w:sz w:val="28"/>
          <w:szCs w:val="28"/>
          <w:highlight w:val="red"/>
        </w:rPr>
        <w:t>《道路旅客运输及客运站管理规定》（交通运输部令 2022</w:t>
      </w:r>
    </w:p>
    <w:p w14:paraId="4A6F1DA3">
      <w:pPr>
        <w:spacing w:line="540" w:lineRule="exact"/>
        <w:ind w:firstLine="560" w:firstLineChars="200"/>
        <w:outlineLvl w:val="2"/>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lang w:eastAsia="zh-CN"/>
        </w:rPr>
        <w:t>第</w:t>
      </w:r>
      <w:r>
        <w:rPr>
          <w:rFonts w:ascii="方正仿宋_GBK" w:hAnsi="方正仿宋_GBK" w:eastAsia="方正仿宋_GBK" w:cs="方正仿宋_GBK"/>
          <w:sz w:val="28"/>
          <w:szCs w:val="28"/>
          <w:highlight w:val="red"/>
        </w:rPr>
        <w:t xml:space="preserve"> 33 号）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14:paraId="23D0D05B">
      <w:pPr>
        <w:numPr>
          <w:ilvl w:val="0"/>
          <w:numId w:val="1"/>
        </w:numPr>
        <w:spacing w:line="600" w:lineRule="exact"/>
        <w:ind w:firstLine="562" w:firstLineChars="200"/>
        <w:rPr>
          <w:rFonts w:hint="eastAsia" w:ascii="方正仿宋_GBK" w:hAnsi="方正仿宋_GBK" w:eastAsia="方正仿宋_GBK" w:cs="方正仿宋_GBK"/>
          <w:sz w:val="28"/>
          <w:szCs w:val="28"/>
          <w:highlight w:val="red"/>
        </w:rPr>
      </w:pP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市</w:t>
      </w:r>
      <w:r>
        <w:rPr>
          <w:rFonts w:hint="eastAsia" w:ascii="方正仿宋_GBK" w:hAnsi="方正仿宋_GBK" w:eastAsia="方正仿宋_GBK" w:cs="方正仿宋_GBK"/>
          <w:sz w:val="28"/>
          <w:szCs w:val="28"/>
          <w:highlight w:val="red"/>
        </w:rPr>
        <w:t>交通运输局</w:t>
      </w:r>
    </w:p>
    <w:p w14:paraId="1CD5FA3E">
      <w:pPr>
        <w:numPr>
          <w:ilvl w:val="0"/>
          <w:numId w:val="1"/>
        </w:num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市级</w:t>
      </w:r>
    </w:p>
    <w:p w14:paraId="57EDE56D">
      <w:pPr>
        <w:spacing w:line="600" w:lineRule="exact"/>
        <w:ind w:firstLine="562" w:firstLineChars="200"/>
        <w:rPr>
          <w:rFonts w:hint="eastAsia"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14:paraId="5C877CA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54C7299A">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市级</w:t>
      </w:r>
    </w:p>
    <w:p w14:paraId="7793E59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FDBBA3A">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B844453">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道路旅客运输经营许可</w:t>
      </w:r>
    </w:p>
    <w:p w14:paraId="0C3DE45F">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3D6EB72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5B7608B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14:paraId="5A387C3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440224D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214D3F2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1.有与其经营业务相适应并经检测合格的客车：</w:t>
      </w:r>
    </w:p>
    <w:p w14:paraId="2B7C813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（1）客车技术要求符合《道路运输车辆技术管理规定》有关规定。</w:t>
      </w:r>
    </w:p>
    <w:p w14:paraId="6276618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（2）从事一类、二类客运班线和包车客运的客车，其类型等级应当达到中级以上。</w:t>
      </w:r>
    </w:p>
    <w:p w14:paraId="7288D24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一类客运班线的班车客运经营者应当自有营运客车100辆以上，其中高级客车30辆以上；或者自有高级营运客车40辆以上；经营二类客运班线的班车客运经营者应当自有营运客车50辆以上，其中中高级客车15辆以上；或者自有高级营运客车20辆以上；经营三类客运班线的班车客运经营者应当自有营运客车10辆以上。</w:t>
      </w:r>
    </w:p>
    <w:p w14:paraId="05F8FF1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2.从事客运经营的驾驶员符合《道路运输从业人员管理规定》有关规定。</w:t>
      </w:r>
    </w:p>
    <w:p w14:paraId="3C5FA9E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3.健全的安全生产管理制度，包括安全生产操作规程、安全生产责任制、安全生产监督检查、驾驶员和车辆安全生产管理的制度。</w:t>
      </w:r>
    </w:p>
    <w:p w14:paraId="3D06608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4.申请从事道路客运班线经营，还应当有明确的线路证明材料和站点方案。</w:t>
      </w:r>
    </w:p>
    <w:p w14:paraId="38B30CA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47F9B0D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（1）《中华人民共和国道路运输条例》第八条申请从事客运经营的，应当具备下列条件：</w:t>
      </w:r>
    </w:p>
    <w:p w14:paraId="5103300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(一)有与其经营业务相适应并经检测合格的车辆；</w:t>
      </w:r>
    </w:p>
    <w:p w14:paraId="0257692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(二)有符合本条例第九条规定条件的驾驶人员；</w:t>
      </w:r>
    </w:p>
    <w:p w14:paraId="6E69850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w:t>
      </w:r>
    </w:p>
    <w:p w14:paraId="612186E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申请从事班线客运经营的，还应当有明确的线路和站点方案。</w:t>
      </w:r>
    </w:p>
    <w:p w14:paraId="5E406A2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rPr>
        <w:t>号）第十一条申请从事道路客运经营的，应当具备下列条件：</w:t>
      </w:r>
    </w:p>
    <w:p w14:paraId="683498F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（一）有与其经营业务相适应并经检测合格的客车：</w:t>
      </w:r>
    </w:p>
    <w:p w14:paraId="44DDADF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1.客车技术要求应当符合《道路运输车辆技术管理规定》有关规定。</w:t>
      </w:r>
    </w:p>
    <w:p w14:paraId="07680CA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2.客车类型等级要求：</w:t>
      </w:r>
    </w:p>
    <w:p w14:paraId="3DBA9C1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从事一类、二类客运班线和包车客运的客车，其类型等级应当达到中级以上。</w:t>
      </w:r>
    </w:p>
    <w:p w14:paraId="3B03F3E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3.客车数量要求：</w:t>
      </w:r>
    </w:p>
    <w:p w14:paraId="21AFD56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（1）经营一类客运班线的班车客运经营者应当自有营运客车100辆以上，其中高级客车30辆以上；或者自有高级营运客车40辆以上；</w:t>
      </w:r>
    </w:p>
    <w:p w14:paraId="719BBCD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（2）经营二类客运班线的班车客运经营者应当自有营运客车50辆以上，其中中高级客车15辆以上；或者自有高级营运客车20辆以上；</w:t>
      </w:r>
    </w:p>
    <w:p w14:paraId="7EA97DA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（3）经营三类客运班线的班车客运经营者应当自有营运客车10辆以上；</w:t>
      </w:r>
    </w:p>
    <w:p w14:paraId="4746EE0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（4）经营四类客运班线的班车客运经营者应当自有营运客车1辆以上；</w:t>
      </w:r>
    </w:p>
    <w:p w14:paraId="072735F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（5）经营省际包车客运的经营者，应当自有中高级营运客车20辆以上；</w:t>
      </w:r>
    </w:p>
    <w:p w14:paraId="064E75B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（6）经营省内包车客运的经营者，应当自有营运客车10辆以上。</w:t>
      </w:r>
    </w:p>
    <w:p w14:paraId="0B06A24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（二）从事客运经营的驾驶员，应当符合《道路运输从业人员管理规定》有关规定。</w:t>
      </w:r>
    </w:p>
    <w:p w14:paraId="188D665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（三）有健全的安全生产管理制度，包括安全生产操作规程、安全生产责任制、安全生产监督检查、驾驶员和车辆安全生产管理的制度。</w:t>
      </w:r>
    </w:p>
    <w:p w14:paraId="039C404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申请从事道路客运班线经营，还应当有明确的线路和站点方案。</w:t>
      </w:r>
    </w:p>
    <w:p w14:paraId="1C5A6C0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53EF6E5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2369982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24FE52F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道路旅客运输经营许可</w:t>
      </w:r>
    </w:p>
    <w:p w14:paraId="4BC1251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4BB9DED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34A7C4DD">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2338207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3B412D79">
      <w:pPr>
        <w:widowControl/>
        <w:spacing w:line="600" w:lineRule="exact"/>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 xml:space="preserve">（2）将承诺审批时限由 20 个自然日压减至 </w:t>
      </w:r>
      <w:r>
        <w:rPr>
          <w:rFonts w:hint="eastAsia" w:ascii="方正仿宋_GBK" w:hAnsi="方正仿宋_GBK" w:eastAsia="方正仿宋_GBK" w:cs="方正仿宋_GBK"/>
          <w:sz w:val="28"/>
          <w:szCs w:val="28"/>
          <w:highlight w:val="red"/>
        </w:rPr>
        <w:t>5</w:t>
      </w:r>
      <w:r>
        <w:rPr>
          <w:rFonts w:ascii="方正仿宋_GBK" w:hAnsi="方正仿宋_GBK" w:eastAsia="方正仿宋_GBK" w:cs="方正仿宋_GBK"/>
          <w:sz w:val="28"/>
          <w:szCs w:val="28"/>
          <w:highlight w:val="red"/>
        </w:rPr>
        <w:t>个工作日。</w:t>
      </w:r>
    </w:p>
    <w:p w14:paraId="4E7A4B0E">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449E389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1.开展“双随机、一公开”监管，对诚信状况差、投诉举报多、受处罚警告多的客运站提高抽查比例。</w:t>
      </w:r>
    </w:p>
    <w:p w14:paraId="04EDF74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2.向社会公开道路旅客运输企业的运输服务质量承诺，加强社会监督，对不符合承诺条件开展经营的要责令限期整改，逾期不整改或整改后仍达不到要求的，要依法撤销许可证件。</w:t>
      </w:r>
    </w:p>
    <w:p w14:paraId="3833893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3.依法及时处理投诉举报，发现违法违规行为要依法查处。</w:t>
      </w:r>
    </w:p>
    <w:p w14:paraId="2C243F4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4.针对日常动态监管发现的普遍性问题和突出风险组织开展专项检查。</w:t>
      </w:r>
    </w:p>
    <w:p w14:paraId="059C4C08">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581D7C1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7E2E462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1.《道路旅客运输经营申请表》；</w:t>
      </w:r>
    </w:p>
    <w:p w14:paraId="5045870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2.企业法定代表人或者个体经营者身份证件，经办人的身份证件和委托书；</w:t>
      </w:r>
    </w:p>
    <w:p w14:paraId="1659068F">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3.安全生产管理制度文本；</w:t>
      </w:r>
    </w:p>
    <w:p w14:paraId="705D639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4.拟投入车辆和聘用驾驶员承诺，包括客车数量、类型等级、技术等级，聘用的驾驶员具备从业资格。</w:t>
      </w:r>
    </w:p>
    <w:p w14:paraId="49C2177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360BA71F">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1.《道路旅客运输班线经营申请表》；</w:t>
      </w:r>
    </w:p>
    <w:p w14:paraId="7817172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2.承诺在投入运营前，与起讫地客运站和中途停靠地客运站签订进站协议（农村道路客运班线在乡村一端无客运站的，不作此端的进站承诺）；</w:t>
      </w:r>
    </w:p>
    <w:p w14:paraId="28DFB9D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3.运输服务质量承诺书。</w:t>
      </w:r>
    </w:p>
    <w:p w14:paraId="29E9270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已获得相应道路客运班线经营许可的经营者，申请新增客运班线时，应当重新许可办理。</w:t>
      </w:r>
    </w:p>
    <w:p w14:paraId="708AFAA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1EBFB576">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（1）《中华人民共和国道路运输条例》第十条 申请从事客运 </w:t>
      </w:r>
    </w:p>
    <w:p w14:paraId="3BA13806">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经营的，应当依法向市场监督管理部门办理有关登记手续后，按照下列规定提出申请并提交符合本条例第八条规定条件的相关材料： </w:t>
      </w:r>
    </w:p>
    <w:p w14:paraId="32EF14F3">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（一）从事县级行政区域内和毗邻县行政区域间客运经营的，向县级人民政府交通运输主管部门提出申请； </w:t>
      </w:r>
    </w:p>
    <w:p w14:paraId="19036ECB">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（二）从事省际、市际、县际（除毗邻县行政区域间外）客运</w:t>
      </w:r>
      <w:r>
        <w:rPr>
          <w:rFonts w:hint="eastAsia" w:ascii="方正仿宋_GBK" w:hAnsi="方正仿宋_GBK" w:eastAsia="方正仿宋_GBK" w:cs="方正仿宋_GBK"/>
          <w:sz w:val="28"/>
          <w:szCs w:val="28"/>
          <w:highlight w:val="red"/>
          <w:lang w:eastAsia="zh-CN"/>
        </w:rPr>
        <w:t>经营</w:t>
      </w:r>
      <w:r>
        <w:rPr>
          <w:rFonts w:hint="eastAsia" w:ascii="方正仿宋_GBK" w:hAnsi="方正仿宋_GBK" w:eastAsia="方正仿宋_GBK" w:cs="方正仿宋_GBK"/>
          <w:sz w:val="28"/>
          <w:szCs w:val="28"/>
          <w:highlight w:val="red"/>
        </w:rPr>
        <w:t xml:space="preserve"> </w:t>
      </w:r>
    </w:p>
    <w:p w14:paraId="33BE2449">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营的，向所在地设区的市级人民政府交通运输主管部门提出申请； </w:t>
      </w:r>
    </w:p>
    <w:p w14:paraId="2082C363">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（三）在直辖市申请从事客运经营的，向所在地直辖市人民政府 </w:t>
      </w:r>
    </w:p>
    <w:p w14:paraId="538E6FA6">
      <w:pPr>
        <w:widowControl/>
        <w:spacing w:line="600" w:lineRule="exact"/>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确定的交通运输主管部门提出申请。</w:t>
      </w:r>
    </w:p>
    <w:p w14:paraId="1A5E2679">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依照前款规定收到申请的交通运输主管部门，应当自受理申请之 </w:t>
      </w:r>
    </w:p>
    <w:p w14:paraId="28F6AA67">
      <w:pPr>
        <w:widowControl/>
        <w:spacing w:line="600" w:lineRule="exact"/>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日起 20 日内审查完毕，作出许可或者不予许可的决定。予以许可的， </w:t>
      </w:r>
    </w:p>
    <w:p w14:paraId="19F3FEF9">
      <w:pPr>
        <w:widowControl/>
        <w:spacing w:line="600" w:lineRule="exact"/>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向申请人颁发道路运输经营许可证，并向申请人投入运输的车辆配发 </w:t>
      </w:r>
    </w:p>
    <w:p w14:paraId="408949DC">
      <w:pPr>
        <w:widowControl/>
        <w:spacing w:line="600" w:lineRule="exact"/>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车辆营运证；不予许可的，应当书面通知申请人并说明理由。</w:t>
      </w:r>
    </w:p>
    <w:p w14:paraId="6DE3479F">
      <w:pPr>
        <w:widowControl/>
        <w:spacing w:line="600" w:lineRule="exact"/>
        <w:ind w:firstLine="560" w:firstLineChars="200"/>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对从事省际和市际客运经营的申请</w:t>
      </w:r>
      <w:r>
        <w:rPr>
          <w:rFonts w:hint="eastAsia" w:ascii="方正仿宋_GBK" w:hAnsi="方正仿宋_GBK" w:eastAsia="方正仿宋_GBK" w:cs="方正仿宋_GBK"/>
          <w:sz w:val="28"/>
          <w:szCs w:val="28"/>
          <w:highlight w:val="red"/>
          <w:lang w:eastAsia="zh-CN"/>
        </w:rPr>
        <w:t>，在</w:t>
      </w:r>
      <w:r>
        <w:rPr>
          <w:rFonts w:hint="eastAsia" w:ascii="方正仿宋_GBK" w:hAnsi="方正仿宋_GBK" w:eastAsia="方正仿宋_GBK" w:cs="方正仿宋_GBK"/>
          <w:sz w:val="28"/>
          <w:szCs w:val="28"/>
          <w:highlight w:val="red"/>
        </w:rPr>
        <w:t>收到申请的</w:t>
      </w:r>
      <w:r>
        <w:rPr>
          <w:rFonts w:hint="eastAsia" w:ascii="方正仿宋_GBK" w:hAnsi="方正仿宋_GBK" w:eastAsia="方正仿宋_GBK" w:cs="方正仿宋_GBK"/>
          <w:sz w:val="28"/>
          <w:szCs w:val="28"/>
          <w:highlight w:val="red"/>
          <w:lang w:eastAsia="zh-CN"/>
        </w:rPr>
        <w:t>交通运输部</w:t>
      </w:r>
      <w:r>
        <w:rPr>
          <w:rFonts w:hint="eastAsia" w:ascii="方正仿宋_GBK" w:hAnsi="方正仿宋_GBK" w:eastAsia="方正仿宋_GBK" w:cs="方正仿宋_GBK"/>
          <w:sz w:val="28"/>
          <w:szCs w:val="28"/>
          <w:highlight w:val="red"/>
        </w:rPr>
        <w:t xml:space="preserve"> 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14:paraId="433FA2A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7B4F151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（2）《道路旅客运输及客运站管理规定》（交通运输部令2020年第</w:t>
      </w:r>
      <w:r>
        <w:rPr>
          <w:rFonts w:hint="eastAsia" w:ascii="方正仿宋_GBK" w:hAnsi="方正仿宋_GBK" w:eastAsia="方正仿宋_GBK" w:cs="方正仿宋_GBK"/>
          <w:sz w:val="28"/>
          <w:szCs w:val="28"/>
          <w:highlight w:val="red"/>
        </w:rPr>
        <w:t>33</w:t>
      </w:r>
      <w:r>
        <w:rPr>
          <w:rFonts w:hint="eastAsia" w:ascii="方正仿宋_GBK" w:hAnsi="方正仿宋_GBK" w:eastAsia="方正仿宋_GBK" w:cs="方正仿宋_GBK"/>
          <w:sz w:val="28"/>
          <w:szCs w:val="28"/>
        </w:rPr>
        <w:t>号）</w:t>
      </w:r>
      <w:r>
        <w:rPr>
          <w:rFonts w:hint="eastAsia" w:ascii="方正仿宋_GBK" w:hAnsi="方正仿宋_GBK" w:eastAsia="方正仿宋_GBK" w:cs="方正仿宋_GBK"/>
          <w:sz w:val="28"/>
          <w:szCs w:val="28"/>
          <w:highlight w:val="red"/>
        </w:rPr>
        <w:t>第十三条</w:t>
      </w:r>
      <w:r>
        <w:rPr>
          <w:rFonts w:hint="eastAsia" w:ascii="方正仿宋_GBK" w:hAnsi="方正仿宋_GBK" w:eastAsia="方正仿宋_GBK" w:cs="方正仿宋_GBK"/>
          <w:sz w:val="28"/>
          <w:szCs w:val="28"/>
        </w:rPr>
        <w:t xml:space="preserve">  申请从事道路客运经营的，应当提供下列材料：</w:t>
      </w:r>
    </w:p>
    <w:p w14:paraId="23E7FC7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（一）《道路旅客运输经营申请表》；</w:t>
      </w:r>
    </w:p>
    <w:p w14:paraId="15CCA88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（二）企业法定代表人或者个体经营者身份证件，经办人的身份证件和委托书；</w:t>
      </w:r>
    </w:p>
    <w:p w14:paraId="6769702C">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（三）安全生产管理制度文本；</w:t>
      </w:r>
    </w:p>
    <w:p w14:paraId="530125D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（四）拟投入车辆和聘用驾驶</w:t>
      </w:r>
      <w:r>
        <w:rPr>
          <w:rFonts w:hint="eastAsia" w:ascii="方正仿宋_GBK" w:hAnsi="方正仿宋_GBK" w:eastAsia="方正仿宋_GBK" w:cs="方正仿宋_GBK"/>
          <w:sz w:val="28"/>
          <w:szCs w:val="28"/>
          <w:lang w:eastAsia="zh-CN"/>
        </w:rPr>
        <w:t>员的</w:t>
      </w:r>
      <w:r>
        <w:rPr>
          <w:rFonts w:hint="eastAsia" w:ascii="方正仿宋_GBK" w:hAnsi="方正仿宋_GBK" w:eastAsia="方正仿宋_GBK" w:cs="方正仿宋_GBK"/>
          <w:sz w:val="28"/>
          <w:szCs w:val="28"/>
        </w:rPr>
        <w:t>承诺，包括客车数量、类型等级、技术等级，聘用的驾驶员具备从业资格。</w:t>
      </w:r>
    </w:p>
    <w:p w14:paraId="6E16A65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75F838A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（一）《道路旅客运输班线经营申请表》；</w:t>
      </w:r>
    </w:p>
    <w:p w14:paraId="4EA1A7BF">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（二）承诺在投入运营前，与起讫地客运站和中途停靠地客运站签订进站协议（农村道路客运班线在乡村一端无客运站的，不作此端的进站承诺）；</w:t>
      </w:r>
    </w:p>
    <w:p w14:paraId="2AAD1ED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（三）运输服务质量承诺书。</w:t>
      </w:r>
    </w:p>
    <w:p w14:paraId="4E84A00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14:paraId="50FD0849">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第十四条  已获得相应道路客运班线经营许可的经营者，申请新增客运班线时，应当按照本规定第十二条的规定进行申请，并提供第十三条第一款第（四）项、第二款规定的材料以及经办人的身份证件和委托书</w:t>
      </w:r>
    </w:p>
    <w:p w14:paraId="1633B22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5845A57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客运班线的经营主体、起讫地和日发班次下限变更和客运站经营主体、站址变更应当按照重新许可办理。</w:t>
      </w:r>
    </w:p>
    <w:p w14:paraId="02EA457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客运班线许可事项或者备案事项发生变更的，道路运输管理机构应当换发《道路客运班线经营信息表》。</w:t>
      </w:r>
    </w:p>
    <w:p w14:paraId="7076A6C9">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2E969B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1F88F28A">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63CD4AEF">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55C09282">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57C15D5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3026C3D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A333AB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7A612A4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7C9F691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1.受理</w:t>
      </w:r>
    </w:p>
    <w:p w14:paraId="0A8F70E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2.审查（同一线路有3个以上申请人时，可以通过招标的形式作出许可决定）</w:t>
      </w:r>
    </w:p>
    <w:p w14:paraId="3BEADD6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3.作出许可决定</w:t>
      </w:r>
    </w:p>
    <w:p w14:paraId="3C3D8F7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4.颁发许可证件</w:t>
      </w:r>
    </w:p>
    <w:p w14:paraId="20B4AAA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4E03C93F">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（1）《中华人民共和国道路运输条例》第十条　申请从事客运经营的，应当依法向</w:t>
      </w:r>
      <w:r>
        <w:rPr>
          <w:rFonts w:ascii="方正仿宋_GBK" w:hAnsi="方正仿宋_GBK" w:eastAsia="方正仿宋_GBK" w:cs="方正仿宋_GBK"/>
          <w:sz w:val="28"/>
          <w:szCs w:val="28"/>
          <w:highlight w:val="red"/>
        </w:rPr>
        <w:t>市场监督管理部门办理</w:t>
      </w:r>
      <w:r>
        <w:rPr>
          <w:rFonts w:ascii="方正仿宋_GBK" w:hAnsi="方正仿宋_GBK" w:eastAsia="方正仿宋_GBK" w:cs="方正仿宋_GBK"/>
          <w:sz w:val="28"/>
          <w:szCs w:val="28"/>
        </w:rPr>
        <w:t>有关登记手续后，按照下列规定提出申请并提交符合本条例第八条规定条件的相关材料：</w:t>
      </w:r>
    </w:p>
    <w:p w14:paraId="024C440B">
      <w:pPr>
        <w:widowControl/>
        <w:ind w:firstLine="560" w:firstLineChars="200"/>
        <w:jc w:val="left"/>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(一)从事县级行政区域内</w:t>
      </w:r>
      <w:r>
        <w:rPr>
          <w:rFonts w:ascii="方正仿宋_GBK" w:hAnsi="方正仿宋_GBK" w:eastAsia="方正仿宋_GBK" w:cs="方正仿宋_GBK"/>
          <w:sz w:val="28"/>
          <w:szCs w:val="28"/>
          <w:highlight w:val="red"/>
        </w:rPr>
        <w:t>和毗邻县行政区域间客运经营的，向县级人民政府交通运输主管部门提出申请；</w:t>
      </w:r>
    </w:p>
    <w:p w14:paraId="42DAF86B">
      <w:pPr>
        <w:widowControl/>
        <w:ind w:firstLine="560" w:firstLineChars="200"/>
        <w:jc w:val="left"/>
        <w:rPr>
          <w:highlight w:val="red"/>
        </w:rPr>
      </w:pPr>
      <w:r>
        <w:rPr>
          <w:rFonts w:ascii="方正仿宋_GBK" w:hAnsi="方正仿宋_GBK" w:eastAsia="方正仿宋_GBK" w:cs="方正仿宋_GBK"/>
          <w:sz w:val="28"/>
          <w:szCs w:val="28"/>
        </w:rPr>
        <w:t>(二)从事省、</w:t>
      </w:r>
      <w:r>
        <w:rPr>
          <w:rFonts w:ascii="方正仿宋_GBK" w:hAnsi="方正仿宋_GBK" w:eastAsia="方正仿宋_GBK" w:cs="方正仿宋_GBK"/>
          <w:sz w:val="28"/>
          <w:szCs w:val="28"/>
          <w:highlight w:val="red"/>
        </w:rPr>
        <w:t>市际、县际（除毗邻县行政区域间外）客运经营的，向所在地设区的市级人民政府交通运输主管部门提出申请；</w:t>
      </w:r>
    </w:p>
    <w:p w14:paraId="6578F0F8">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（三）在直辖市申请从事客运经营的，向所在地直辖市人民政府 </w:t>
      </w:r>
    </w:p>
    <w:p w14:paraId="6BC1519A">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确定的交通运输主管部门提出申请。</w:t>
      </w:r>
    </w:p>
    <w:p w14:paraId="72647648">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依照前款规定收到申请的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131A9362">
      <w:pPr>
        <w:widowControl/>
        <w:jc w:val="left"/>
        <w:rPr>
          <w:highlight w:val="red"/>
        </w:rPr>
      </w:pPr>
      <w:r>
        <w:rPr>
          <w:rFonts w:ascii="方正仿宋_GBK" w:hAnsi="方正仿宋_GBK" w:eastAsia="方正仿宋_GBK" w:cs="方正仿宋_GBK"/>
          <w:color w:val="000000"/>
          <w:kern w:val="0"/>
          <w:sz w:val="28"/>
          <w:szCs w:val="28"/>
          <w:highlight w:val="red"/>
        </w:rPr>
        <w:t>对从事省际和市际客运经营的</w:t>
      </w:r>
      <w:r>
        <w:rPr>
          <w:rFonts w:ascii="方正仿宋_GBK" w:hAnsi="方正仿宋_GBK" w:eastAsia="方正仿宋_GBK" w:cs="方正仿宋_GBK"/>
          <w:sz w:val="28"/>
          <w:szCs w:val="28"/>
        </w:rPr>
        <w:t>申请，</w:t>
      </w:r>
      <w:r>
        <w:rPr>
          <w:rFonts w:ascii="方正仿宋_GBK" w:hAnsi="方正仿宋_GBK" w:eastAsia="方正仿宋_GBK" w:cs="方正仿宋_GBK"/>
          <w:color w:val="000000"/>
          <w:kern w:val="0"/>
          <w:sz w:val="28"/>
          <w:szCs w:val="28"/>
          <w:highlight w:val="red"/>
        </w:rPr>
        <w:t>收到申请的</w:t>
      </w:r>
      <w:r>
        <w:rPr>
          <w:rFonts w:hint="eastAsia" w:ascii="方正仿宋_GBK" w:hAnsi="方正仿宋_GBK" w:eastAsia="方正仿宋_GBK" w:cs="方正仿宋_GBK"/>
          <w:color w:val="000000"/>
          <w:kern w:val="0"/>
          <w:sz w:val="28"/>
          <w:szCs w:val="28"/>
          <w:highlight w:val="red"/>
          <w:lang w:eastAsia="zh-CN"/>
        </w:rPr>
        <w:t>交通运输部</w:t>
      </w:r>
      <w:r>
        <w:rPr>
          <w:rFonts w:ascii="方正仿宋_GBK" w:hAnsi="方正仿宋_GBK" w:eastAsia="方正仿宋_GBK" w:cs="方正仿宋_GBK"/>
          <w:color w:val="000000"/>
          <w:kern w:val="0"/>
          <w:sz w:val="28"/>
          <w:szCs w:val="28"/>
          <w:highlight w:val="red"/>
        </w:rPr>
        <w:t xml:space="preserve"> </w:t>
      </w:r>
    </w:p>
    <w:p w14:paraId="7D94C760">
      <w:pPr>
        <w:widowControl/>
        <w:jc w:val="left"/>
        <w:rPr>
          <w:highlight w:val="red"/>
        </w:rPr>
      </w:pPr>
      <w:r>
        <w:rPr>
          <w:rFonts w:hint="eastAsia" w:ascii="方正仿宋_GBK" w:hAnsi="方正仿宋_GBK" w:eastAsia="方正仿宋_GBK" w:cs="方正仿宋_GBK"/>
          <w:color w:val="000000"/>
          <w:kern w:val="0"/>
          <w:sz w:val="28"/>
          <w:szCs w:val="28"/>
          <w:highlight w:val="red"/>
          <w:lang w:eastAsia="zh-CN"/>
        </w:rPr>
        <w:t>依照</w:t>
      </w:r>
      <w:r>
        <w:rPr>
          <w:rFonts w:ascii="方正仿宋_GBK" w:hAnsi="方正仿宋_GBK" w:eastAsia="方正仿宋_GBK" w:cs="方正仿宋_GBK"/>
          <w:sz w:val="28"/>
          <w:szCs w:val="28"/>
        </w:rPr>
        <w:t>本条第二款规定颁发道路运输经营许可证前，应当与运输线路</w:t>
      </w:r>
      <w:r>
        <w:rPr>
          <w:rFonts w:hint="eastAsia" w:ascii="方正仿宋_GBK" w:hAnsi="方正仿宋_GBK" w:eastAsia="方正仿宋_GBK" w:cs="方正仿宋_GBK"/>
          <w:sz w:val="28"/>
          <w:szCs w:val="28"/>
          <w:lang w:eastAsia="zh-CN"/>
        </w:rPr>
        <w:t>的</w:t>
      </w:r>
      <w:r>
        <w:rPr>
          <w:rFonts w:ascii="方正仿宋_GBK" w:hAnsi="方正仿宋_GBK" w:eastAsia="方正仿宋_GBK" w:cs="方正仿宋_GBK"/>
          <w:color w:val="000000"/>
          <w:kern w:val="0"/>
          <w:sz w:val="28"/>
          <w:szCs w:val="28"/>
          <w:highlight w:val="red"/>
        </w:rPr>
        <w:t>相</w:t>
      </w:r>
      <w:r>
        <w:rPr>
          <w:rFonts w:hint="eastAsia" w:ascii="方正仿宋_GBK" w:hAnsi="方正仿宋_GBK" w:eastAsia="方正仿宋_GBK" w:cs="方正仿宋_GBK"/>
          <w:color w:val="000000"/>
          <w:kern w:val="0"/>
          <w:sz w:val="28"/>
          <w:szCs w:val="28"/>
          <w:highlight w:val="red"/>
          <w:lang w:eastAsia="zh-CN"/>
        </w:rPr>
        <w:t>应的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协商；协商不成的，</w:t>
      </w:r>
      <w:r>
        <w:rPr>
          <w:rFonts w:hint="eastAsia" w:ascii="方正仿宋_GBK" w:hAnsi="方正仿宋_GBK" w:eastAsia="方正仿宋_GBK" w:cs="方正仿宋_GBK"/>
          <w:sz w:val="28"/>
          <w:szCs w:val="28"/>
          <w:lang w:eastAsia="zh-CN"/>
        </w:rPr>
        <w:t>应当</w:t>
      </w:r>
      <w:r>
        <w:rPr>
          <w:rFonts w:ascii="方正仿宋_GBK" w:hAnsi="方正仿宋_GBK" w:eastAsia="方正仿宋_GBK" w:cs="方正仿宋_GBK"/>
          <w:color w:val="000000"/>
          <w:kern w:val="0"/>
          <w:sz w:val="28"/>
          <w:szCs w:val="28"/>
          <w:highlight w:val="red"/>
        </w:rPr>
        <w:t xml:space="preserve">按程序报省、 </w:t>
      </w:r>
    </w:p>
    <w:p w14:paraId="4FB1B798">
      <w:pPr>
        <w:widowControl/>
        <w:jc w:val="left"/>
        <w:rPr>
          <w:highlight w:val="red"/>
        </w:rPr>
      </w:pPr>
      <w:r>
        <w:rPr>
          <w:rFonts w:ascii="方正仿宋_GBK" w:hAnsi="方正仿宋_GBK" w:eastAsia="方正仿宋_GBK" w:cs="方正仿宋_GBK"/>
          <w:color w:val="000000"/>
          <w:kern w:val="0"/>
          <w:sz w:val="28"/>
          <w:szCs w:val="28"/>
          <w:highlight w:val="red"/>
        </w:rPr>
        <w:t xml:space="preserve">自治区、直辖市人民政府交通运输主管部门协商决定。对从事设区的 </w:t>
      </w:r>
    </w:p>
    <w:p w14:paraId="6FDD16A9">
      <w:pPr>
        <w:widowControl/>
        <w:jc w:val="left"/>
        <w:rPr>
          <w:highlight w:val="red"/>
        </w:rPr>
      </w:pPr>
      <w:r>
        <w:rPr>
          <w:rFonts w:ascii="方正仿宋_GBK" w:hAnsi="方正仿宋_GBK" w:eastAsia="方正仿宋_GBK" w:cs="方正仿宋_GBK"/>
          <w:color w:val="000000"/>
          <w:kern w:val="0"/>
          <w:sz w:val="28"/>
          <w:szCs w:val="28"/>
          <w:highlight w:val="red"/>
        </w:rPr>
        <w:t xml:space="preserve">市内毗邻县客运经营的申请，有关交通运输主管部门应当进行协商， </w:t>
      </w:r>
    </w:p>
    <w:p w14:paraId="0FBB4670">
      <w:pPr>
        <w:widowControl/>
        <w:jc w:val="left"/>
        <w:rPr>
          <w:highlight w:val="red"/>
        </w:rPr>
      </w:pPr>
      <w:r>
        <w:rPr>
          <w:rFonts w:ascii="方正仿宋_GBK" w:hAnsi="方正仿宋_GBK" w:eastAsia="方正仿宋_GBK" w:cs="方正仿宋_GBK"/>
          <w:color w:val="000000"/>
          <w:kern w:val="0"/>
          <w:sz w:val="28"/>
          <w:szCs w:val="28"/>
          <w:highlight w:val="red"/>
        </w:rPr>
        <w:t>协商不成的，报所在地市级人民政府交通运输主管部门决定。</w:t>
      </w:r>
    </w:p>
    <w:p w14:paraId="1E89DFAD">
      <w:pPr>
        <w:widowControl/>
        <w:jc w:val="left"/>
        <w:rPr>
          <w:rFonts w:hint="eastAsia" w:ascii="方正仿宋_GBK" w:hAnsi="方正仿宋_GBK" w:eastAsia="方正仿宋_GBK" w:cs="方正仿宋_GBK"/>
          <w:sz w:val="28"/>
          <w:szCs w:val="28"/>
        </w:rPr>
      </w:pPr>
    </w:p>
    <w:p w14:paraId="2A56B10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（2）《国务院关于取消和下放一批行政许可事项的决定》附件2《国务院决定下放管理层级的行政许可事</w:t>
      </w:r>
      <w:r>
        <w:rPr>
          <w:rFonts w:hint="eastAsia" w:ascii="方正仿宋_GBK" w:hAnsi="方正仿宋_GBK" w:eastAsia="方正仿宋_GBK" w:cs="方正仿宋_GBK"/>
          <w:sz w:val="28"/>
          <w:szCs w:val="28"/>
          <w:lang w:eastAsia="zh-CN"/>
        </w:rPr>
        <w:t>项</w:t>
      </w:r>
      <w:r>
        <w:rPr>
          <w:rFonts w:ascii="方正仿宋_GBK" w:hAnsi="方正仿宋_GBK" w:eastAsia="方正仿宋_GBK" w:cs="方正仿宋_GBK"/>
          <w:sz w:val="28"/>
          <w:szCs w:val="28"/>
        </w:rPr>
        <w:t>目录》第3项  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5AD2812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）第十九</w:t>
      </w:r>
      <w:r>
        <w:rPr>
          <w:rFonts w:ascii="方正仿宋_GBK" w:hAnsi="方正仿宋_GBK" w:eastAsia="方正仿宋_GBK" w:cs="方正仿宋_GBK"/>
          <w:sz w:val="28"/>
          <w:szCs w:val="28"/>
          <w:highlight w:val="red"/>
        </w:rPr>
        <w:t>条　道</w:t>
      </w:r>
      <w:r>
        <w:rPr>
          <w:rFonts w:ascii="方正仿宋_GBK" w:hAnsi="方正仿宋_GBK" w:eastAsia="方正仿宋_GBK" w:cs="方正仿宋_GBK"/>
          <w:sz w:val="28"/>
          <w:szCs w:val="28"/>
        </w:rPr>
        <w:t>路运输管理机构应当按照《中华人民共和国道路运输条例》和《交通行政许可实施程序规定》以及本规定规范的程序实施道路客运经营、道路客运班线经营和客运站经营的行政许可。</w:t>
      </w:r>
    </w:p>
    <w:p w14:paraId="58B1C208">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第二十条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366D9954">
      <w:pPr>
        <w:widowControl/>
        <w:jc w:val="left"/>
        <w:rPr>
          <w:highlight w:val="red"/>
        </w:rPr>
      </w:pP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w:t>
      </w:r>
      <w:r>
        <w:rPr>
          <w:rFonts w:ascii="方正仿宋_GBK" w:hAnsi="方正仿宋_GBK" w:eastAsia="方正仿宋_GBK" w:cs="方正仿宋_GBK"/>
          <w:color w:val="000000"/>
          <w:kern w:val="0"/>
          <w:sz w:val="28"/>
          <w:szCs w:val="28"/>
          <w:highlight w:val="red"/>
        </w:rPr>
        <w:t>交通运输主管部门。</w:t>
      </w:r>
    </w:p>
    <w:p w14:paraId="259FFEFD">
      <w:pPr>
        <w:widowControl/>
        <w:jc w:val="left"/>
        <w:rPr>
          <w:highlight w:val="red"/>
        </w:rPr>
      </w:pP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w:t>
      </w:r>
      <w:r>
        <w:rPr>
          <w:rFonts w:ascii="方正仿宋_GBK" w:hAnsi="方正仿宋_GBK" w:eastAsia="方正仿宋_GBK" w:cs="方正仿宋_GBK"/>
          <w:color w:val="000000"/>
          <w:kern w:val="0"/>
          <w:sz w:val="28"/>
          <w:szCs w:val="28"/>
          <w:highlight w:val="red"/>
        </w:rPr>
        <w:t xml:space="preserve">交通运输主 </w:t>
      </w:r>
    </w:p>
    <w:p w14:paraId="0605F0BA">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000000"/>
          <w:kern w:val="0"/>
          <w:sz w:val="28"/>
          <w:szCs w:val="28"/>
          <w:highlight w:val="red"/>
          <w:lang w:eastAsia="zh-CN"/>
        </w:rPr>
        <w:t>管理</w:t>
      </w:r>
      <w:r>
        <w:rPr>
          <w:rFonts w:ascii="方正仿宋_GBK" w:hAnsi="方正仿宋_GBK" w:eastAsia="方正仿宋_GBK" w:cs="方正仿宋_GBK"/>
          <w:color w:val="000000"/>
          <w:kern w:val="0"/>
          <w:sz w:val="28"/>
          <w:szCs w:val="28"/>
          <w:highlight w:val="red"/>
        </w:rPr>
        <w:t>部门</w:t>
      </w:r>
      <w:r>
        <w:rPr>
          <w:rFonts w:ascii="方正仿宋_GBK" w:hAnsi="方正仿宋_GBK" w:eastAsia="方正仿宋_GBK" w:cs="方正仿宋_GBK"/>
          <w:sz w:val="28"/>
          <w:szCs w:val="28"/>
        </w:rPr>
        <w:t>；对成立线路公司的道路客运班线或者农村道路客运班线，中途停靠地客运站点可以由其经营者自行决定，并告知原许可机关。</w:t>
      </w:r>
    </w:p>
    <w:p w14:paraId="2CF0C79E">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属于一类、二类客运班线的，许可机关应当将《道路客运班线经营行政许可决定书》抄告中途停靠地同级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highlight w:val="red"/>
        </w:rPr>
        <w:t>。</w:t>
      </w:r>
    </w:p>
    <w:p w14:paraId="2C26CD25">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第二十二条 　</w:t>
      </w:r>
      <w:r>
        <w:rPr>
          <w:rFonts w:ascii="方正仿宋_GBK" w:hAnsi="方正仿宋_GBK" w:eastAsia="方正仿宋_GBK" w:cs="方正仿宋_GBK"/>
          <w:color w:val="000000"/>
          <w:kern w:val="0"/>
          <w:sz w:val="28"/>
          <w:szCs w:val="28"/>
          <w:highlight w:val="red"/>
        </w:rPr>
        <w:t>交通运输主 管部门</w:t>
      </w:r>
      <w:r>
        <w:rPr>
          <w:rFonts w:ascii="方正仿宋_GBK" w:hAnsi="方正仿宋_GBK" w:eastAsia="方正仿宋_GBK" w:cs="方正仿宋_GBK"/>
          <w:sz w:val="28"/>
          <w:szCs w:val="28"/>
        </w:rPr>
        <w:t>对不符合法定条件的申请作出不予行政许可决定的，应当向申请人出具《不予交通行政许可决定书》，并说明理由。</w:t>
      </w:r>
    </w:p>
    <w:p w14:paraId="6798C8A0">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第二十三条　受理一类、二类客运班线和四类中的毗邻县间客运班线经营申请的，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应当在受理申请后7日内征求中途停靠地和目的地同级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意见；同级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应当在收到之日起10日内反馈，不予同意的，应当依法注明理由，逾期不予答复的，视为同意。</w:t>
      </w:r>
    </w:p>
    <w:p w14:paraId="6B55873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对设区的市内毗邻县间客运班线经营申请持不同意见且协商不成的，由受理申请的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报设区的市级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决定，并书面通知申请人。相关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对省际、市际毗邻县间客运班线经营申请持不同意见且协商不成的，由受理申请的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报设区的市级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协商，仍协商不成的，报省级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w:t>
      </w:r>
      <w:r>
        <w:rPr>
          <w:rFonts w:hint="eastAsia" w:ascii="方正仿宋_GBK" w:hAnsi="方正仿宋_GBK" w:eastAsia="方正仿宋_GBK" w:cs="方正仿宋_GBK"/>
          <w:sz w:val="28"/>
          <w:szCs w:val="28"/>
          <w:lang w:eastAsia="zh-CN"/>
        </w:rPr>
        <w:t>商会</w:t>
      </w:r>
      <w:r>
        <w:rPr>
          <w:rFonts w:ascii="方正仿宋_GBK" w:hAnsi="方正仿宋_GBK" w:eastAsia="方正仿宋_GBK" w:cs="方正仿宋_GBK"/>
          <w:sz w:val="28"/>
          <w:szCs w:val="28"/>
        </w:rPr>
        <w:t>）决定，并书面通知申请人。相关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对一类、二类客运班线经营申请持不同意见且协商不成的，由受理申请的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报省级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（协商）决定，并书面通知申请人。</w:t>
      </w:r>
    </w:p>
    <w:p w14:paraId="4B30B10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上级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作出的决定应当书面通知受理申请的道路运输管理机构，由受理申请的道路运输管理机构为申请人办理有关手续。</w:t>
      </w:r>
    </w:p>
    <w:p w14:paraId="2603486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因客运班线经营期限届满，班车客运经营者重新提出申请的，受理申请的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不需向中途停靠地和目的地</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再次征求意见。</w:t>
      </w:r>
    </w:p>
    <w:p w14:paraId="66FD9DD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第二十六条　因拟从事不同类型客运经营需向不同层级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申请的，应当由相应层级的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许可，由最高一级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核发《道路运输经营许可证》，并注明各级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许可的经营范围，下级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不再核发。下级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已向被许可人发放《道路运输经营许可证》的，上级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应当予以换发。</w:t>
      </w:r>
    </w:p>
    <w:p w14:paraId="2A9D15B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第二十八条　客运班线经营许可可以通过服务质量招投标的方式实施，并签订经营服务协议。申请人数量达不到招投标要求的，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应当按照许可条件择优确定客运经营者。</w:t>
      </w:r>
    </w:p>
    <w:p w14:paraId="675650A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14:paraId="75606A8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道路客运班线经营服务质量招投标管理办法另行制定。</w:t>
      </w:r>
    </w:p>
    <w:p w14:paraId="0EE3E42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57B3C89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客运班线的经营主体、起讫地和日发班次下限变更和客运站经营主体、站址变更应当按照重新许可办理。</w:t>
      </w:r>
    </w:p>
    <w:p w14:paraId="2723135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客运班线许可事项或者备案事项发生变更的，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应当换发《道路客运班线经营信息表》。</w:t>
      </w:r>
    </w:p>
    <w:p w14:paraId="07A992DA">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 xml:space="preserve">客运经营者和客运站经营者在取得全部经营许可证件后无正当 </w:t>
      </w:r>
    </w:p>
    <w:p w14:paraId="0F73690D">
      <w:pPr>
        <w:widowControl/>
        <w:jc w:val="left"/>
        <w:rPr>
          <w:highlight w:val="red"/>
        </w:rPr>
      </w:pPr>
      <w:r>
        <w:rPr>
          <w:rFonts w:ascii="方正仿宋_GBK" w:hAnsi="方正仿宋_GBK" w:eastAsia="方正仿宋_GBK" w:cs="方正仿宋_GBK"/>
          <w:color w:val="000000"/>
          <w:kern w:val="0"/>
          <w:sz w:val="28"/>
          <w:szCs w:val="28"/>
          <w:highlight w:val="red"/>
        </w:rPr>
        <w:t xml:space="preserve">理由超过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 xml:space="preserve">日不投入运营，或者运营后连续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日以上停运的，视为自动终止经营。</w:t>
      </w:r>
    </w:p>
    <w:p w14:paraId="5991BF8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476CC96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37637F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94E2BF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部分情况下开展</w:t>
      </w:r>
    </w:p>
    <w:p w14:paraId="26F97AC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BE7C1D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503382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78D359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F4D8F0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D753A6B">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354ECEC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2B603D3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5个工作日</w:t>
      </w:r>
    </w:p>
    <w:p w14:paraId="2619C119">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4511AC8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5215A092">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w:t>
      </w:r>
      <w:r>
        <w:rPr>
          <w:rFonts w:ascii="方正仿宋_GBK" w:hAnsi="方正仿宋_GBK" w:eastAsia="方正仿宋_GBK" w:cs="方正仿宋_GBK"/>
          <w:sz w:val="28"/>
          <w:szCs w:val="28"/>
          <w:highlight w:val="red"/>
        </w:rPr>
        <w:t>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22BDEAD7">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14:paraId="6AE6FFDD">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依法进行招标</w:t>
      </w:r>
      <w:r>
        <w:rPr>
          <w:rFonts w:hint="eastAsia" w:ascii="方正仿宋_GBK" w:hAnsi="方正仿宋_GBK" w:eastAsia="方正仿宋_GBK" w:cs="方正仿宋_GBK"/>
          <w:sz w:val="28"/>
          <w:szCs w:val="28"/>
          <w:lang w:eastAsia="zh-CN"/>
        </w:rPr>
        <w:t>所需</w:t>
      </w:r>
      <w:r>
        <w:rPr>
          <w:rFonts w:ascii="方正仿宋_GBK" w:hAnsi="方正仿宋_GBK" w:eastAsia="方正仿宋_GBK" w:cs="方正仿宋_GBK"/>
          <w:sz w:val="28"/>
          <w:szCs w:val="28"/>
        </w:rPr>
        <w:t>时间不计算在该时限</w:t>
      </w:r>
    </w:p>
    <w:p w14:paraId="3AF29F3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08D4055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是</w:t>
      </w:r>
    </w:p>
    <w:p w14:paraId="48DD78B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736D5228">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（1）收费项目名称：工本费</w:t>
      </w:r>
    </w:p>
    <w:p w14:paraId="43F5B986">
      <w:pPr>
        <w:widowControl/>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（2）收费项目标准：</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44DB2039">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（3）设定收费项目的依据：</w:t>
      </w:r>
    </w:p>
    <w:p w14:paraId="256FFCA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《中华人民共和国道路运输条例》第八十一条  </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543D6E1C">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（4）规定收费标准的依据：</w:t>
      </w:r>
    </w:p>
    <w:p w14:paraId="53B60C46">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《中华人民共和国道路运输条例》第八十一条  </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0A01CD0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0224034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证照,批文,其他</w:t>
      </w:r>
    </w:p>
    <w:p w14:paraId="3A9D897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《道路客运经营行政许可决定书》《道路客运班线经营行政许可决定书》《道路运输经营许可证》、班车客运标志牌</w:t>
      </w:r>
    </w:p>
    <w:p w14:paraId="48AE69B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客运班线的经营期限为4年到8年，具体期限由各地区按有关规定确定。</w:t>
      </w:r>
    </w:p>
    <w:p w14:paraId="6619EAF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0B57F800">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《中华人民共和国道路运输条例》</w:t>
      </w:r>
      <w:r>
        <w:rPr>
          <w:rFonts w:hint="eastAsia" w:ascii="方正仿宋_GBK" w:hAnsi="方正仿宋_GBK" w:eastAsia="方正仿宋_GBK" w:cs="方正仿宋_GBK"/>
          <w:sz w:val="28"/>
          <w:szCs w:val="28"/>
          <w:lang w:eastAsia="zh-CN"/>
        </w:rPr>
        <w:t>第十五条</w:t>
      </w:r>
      <w:r>
        <w:rPr>
          <w:rFonts w:hint="eastAsia" w:ascii="方正仿宋_GBK" w:hAnsi="方正仿宋_GBK" w:eastAsia="方正仿宋_GBK" w:cs="方正仿宋_GBK"/>
          <w:sz w:val="28"/>
          <w:szCs w:val="28"/>
        </w:rPr>
        <w:t>　客运班线的经营期限为4年到8年。经营期限届满需要延续客运班线经营许可的，应当重新提出申请。</w:t>
      </w:r>
    </w:p>
    <w:p w14:paraId="48D1CB8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是</w:t>
      </w:r>
    </w:p>
    <w:p w14:paraId="337AB8D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0612CB8F">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客运经营者、客运站经营者需要变更许可事项，应当向原许可机关提出申请，按本章有关规定办理。班车客运经营者变更起讫地客运站点、途经路线的，应当重新备案。</w:t>
      </w:r>
    </w:p>
    <w:p w14:paraId="1A17D53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客运班线的经营主体、起讫地和日发班次下限变更和客运站经营主体、站址变更应当按照重新许可办理。</w:t>
      </w:r>
    </w:p>
    <w:p w14:paraId="1F5A5AAC">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客运班线许可事项或者备案事项发生变更的，道路运输管理机构应当换发《道路客运班线经营信息表》。</w:t>
      </w:r>
    </w:p>
    <w:p w14:paraId="68552FD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2719C75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23003157">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597191F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74F8EBB8">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省际、市际、县际除毗邻县行政区域间外</w:t>
      </w:r>
    </w:p>
    <w:p w14:paraId="0C77E6E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6EE13B73">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《道路旅客运输及客运站管理规定》（交通运输部令</w:t>
      </w:r>
      <w:r>
        <w:rPr>
          <w:rFonts w:hint="eastAsia" w:ascii="方正仿宋_GBK" w:hAnsi="方正仿宋_GBK" w:eastAsia="方正仿宋_GBK" w:cs="方正仿宋_GBK"/>
          <w:sz w:val="28"/>
          <w:szCs w:val="28"/>
          <w:highlight w:val="red"/>
        </w:rPr>
        <w:t>2022</w:t>
      </w:r>
      <w:r>
        <w:rPr>
          <w:rFonts w:hint="eastAsia"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33号</w:t>
      </w:r>
      <w:r>
        <w:rPr>
          <w:rFonts w:hint="eastAsia" w:ascii="方正仿宋_GBK" w:hAnsi="方正仿宋_GBK" w:eastAsia="方正仿宋_GBK" w:cs="方正仿宋_GBK"/>
          <w:sz w:val="28"/>
          <w:szCs w:val="28"/>
        </w:rPr>
        <w:t>）第八条　班车客运的线路按照经营区域分为以下四种类型：</w:t>
      </w:r>
    </w:p>
    <w:p w14:paraId="51B2925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一类客运班线：跨省级行政区域（毗邻县之间除外）的客运班线。</w:t>
      </w:r>
    </w:p>
    <w:p w14:paraId="4AA47B8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二类客运班线：在省级行政区域内，跨设区的市级行政区域（毗邻县之间除外）的客运班线。</w:t>
      </w:r>
    </w:p>
    <w:p w14:paraId="2324C4A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三类客运班线：在设区的市级行政区域内，跨县级行政区域（毗邻县之间除外）的客运班线。</w:t>
      </w:r>
    </w:p>
    <w:p w14:paraId="54996B9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四类客运班线：县级行政区域内的客运班线或者毗邻县之间的客运班线。</w:t>
      </w:r>
    </w:p>
    <w:p w14:paraId="1CC0BAA0">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本规定所称毗邻县，包括相互毗邻的县、旗、县级市、下辖乡镇的区。</w:t>
      </w:r>
    </w:p>
    <w:p w14:paraId="28C445E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0CBA3DC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5FDFED9A">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2CAB1AA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3B29DC6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4FF9E2B7">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407B6B42">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59CEA89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68261B4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18F1EAC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13C9C385">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3E5E8142">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4A91A6C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50B900E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6464967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01EDAA21">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15A4655E">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5ED1958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2962266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3566EB8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86715F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35C1FF0B">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6E6214D2">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43C5B59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2D48B6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7EF563BB">
      <w:pPr>
        <w:spacing w:line="600" w:lineRule="exact"/>
        <w:ind w:firstLine="560" w:firstLineChars="200"/>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市交通运输局、县（区）交通运输部门</w:t>
      </w:r>
    </w:p>
    <w:p w14:paraId="26FFF14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43D8CDE5">
      <w:pPr>
        <w:spacing w:line="600" w:lineRule="exact"/>
        <w:ind w:firstLine="560" w:firstLineChars="200"/>
        <w:rPr>
          <w:rFonts w:hint="eastAsia" w:ascii="方正仿宋_GBK" w:hAnsi="方正仿宋_GBK" w:eastAsia="方正仿宋_GBK" w:cs="方正仿宋_GBK"/>
          <w:sz w:val="28"/>
          <w:szCs w:val="28"/>
        </w:rPr>
      </w:pPr>
    </w:p>
    <w:p w14:paraId="6F5FA97F">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从事包车客运（含非定线旅游客运）经营（省际、市际、县际）许可</w:t>
      </w:r>
    </w:p>
    <w:p w14:paraId="43F66F23">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【000118214002】</w:t>
      </w:r>
    </w:p>
    <w:p w14:paraId="6012713F">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3E8F6E6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1F8C450F">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道路旅客运输经营许可【00011821400Y】</w:t>
      </w:r>
    </w:p>
    <w:p w14:paraId="634214C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79242FAB">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从事包车客运（含非定线旅游客运）经营（省际、市际、县际）许可【000118214002】</w:t>
      </w:r>
    </w:p>
    <w:p w14:paraId="7C45AC5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17F1F501">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1.从事包车客运（含非定线旅游客运）经营（省际、市际、县际）许可(00011821400201)(审核通过)</w:t>
      </w:r>
    </w:p>
    <w:p w14:paraId="3850E80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12E22505">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w:t>
      </w:r>
    </w:p>
    <w:p w14:paraId="08B2E77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52659D7C">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（1）《中华人民共和国道路运输条例》第八条、第十条、第十一条、第十二条、第十四条</w:t>
      </w:r>
    </w:p>
    <w:p w14:paraId="1F578A2C">
      <w:pPr>
        <w:spacing w:line="540" w:lineRule="exact"/>
        <w:ind w:firstLine="560" w:firstLineChars="200"/>
        <w:jc w:val="left"/>
        <w:outlineLvl w:val="2"/>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 xml:space="preserve">（2）《道路旅客运输及客运站管理规定》（交通运输部令 2022 </w:t>
      </w:r>
    </w:p>
    <w:p w14:paraId="7C5C7194">
      <w:pPr>
        <w:spacing w:line="540" w:lineRule="exact"/>
        <w:ind w:firstLine="560" w:firstLineChars="200"/>
        <w:jc w:val="left"/>
        <w:outlineLvl w:val="2"/>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lang w:eastAsia="zh-CN"/>
        </w:rPr>
        <w:t>第</w:t>
      </w:r>
      <w:r>
        <w:rPr>
          <w:rFonts w:hint="eastAsia" w:ascii="方正仿宋_GBK" w:hAnsi="方正仿宋_GBK" w:eastAsia="方正仿宋_GBK" w:cs="方正仿宋_GBK"/>
          <w:sz w:val="28"/>
          <w:szCs w:val="28"/>
          <w:highlight w:val="red"/>
        </w:rPr>
        <w:t xml:space="preserve"> 33 号）第九条、第十条、第十一条、第十二条、第十三条、第十四条 </w:t>
      </w:r>
    </w:p>
    <w:p w14:paraId="017E326E">
      <w:pPr>
        <w:spacing w:line="540" w:lineRule="exact"/>
        <w:ind w:firstLine="560" w:firstLineChars="200"/>
        <w:jc w:val="left"/>
        <w:outlineLvl w:val="2"/>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（3）《国务院关于取消和下放一批行政许可事项的决定》（国发〔2019〕6 号）</w:t>
      </w:r>
    </w:p>
    <w:p w14:paraId="61615C9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6F29A9ED">
      <w:pPr>
        <w:widowControl/>
        <w:ind w:firstLine="560" w:firstLineChars="200"/>
        <w:jc w:val="left"/>
        <w:rPr>
          <w:highlight w:val="red"/>
        </w:rPr>
      </w:pPr>
      <w:r>
        <w:rPr>
          <w:rFonts w:ascii="方正仿宋_GBK" w:hAnsi="方正仿宋_GBK" w:eastAsia="方正仿宋_GBK" w:cs="方正仿宋_GBK"/>
          <w:sz w:val="28"/>
          <w:szCs w:val="28"/>
        </w:rPr>
        <w:t>（1）《中华人民共和国道路运输条例》第二条、第五十八条、第五十九条、第六十条、第六十一条、第六十三条、第六十四条、第六十六条、第六十七条、第六十八条、第六十九条、</w:t>
      </w:r>
      <w:r>
        <w:rPr>
          <w:rFonts w:ascii="方正仿宋_GBK" w:hAnsi="方正仿宋_GBK" w:eastAsia="方正仿宋_GBK" w:cs="方正仿宋_GBK"/>
          <w:color w:val="000000"/>
          <w:kern w:val="0"/>
          <w:sz w:val="28"/>
          <w:szCs w:val="28"/>
          <w:highlight w:val="red"/>
        </w:rPr>
        <w:t>第七十五条</w:t>
      </w:r>
    </w:p>
    <w:p w14:paraId="2C68E0AF">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（2）《道路旅客运输及客运站管理规定》（交通运输部令202</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14:paraId="4E806F84">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市</w:t>
      </w:r>
      <w:r>
        <w:rPr>
          <w:rFonts w:hint="eastAsia" w:ascii="方正仿宋_GBK" w:hAnsi="方正仿宋_GBK" w:eastAsia="方正仿宋_GBK" w:cs="方正仿宋_GBK"/>
          <w:sz w:val="28"/>
          <w:szCs w:val="28"/>
          <w:highlight w:val="red"/>
        </w:rPr>
        <w:t>交通运输局</w:t>
      </w:r>
    </w:p>
    <w:p w14:paraId="304301E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市级</w:t>
      </w:r>
    </w:p>
    <w:p w14:paraId="15ACEACA">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市级</w:t>
      </w:r>
    </w:p>
    <w:p w14:paraId="25B8022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1F366F0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市级</w:t>
      </w:r>
    </w:p>
    <w:p w14:paraId="064F0F0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1FF6591">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DE83B19">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道路旅客运输经营许可</w:t>
      </w:r>
    </w:p>
    <w:p w14:paraId="31301C9A">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1DC616B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53622AF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14:paraId="78183B2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54A2EC3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094CBCB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1.有与其经营业务相适应并经检测合格的客车：</w:t>
      </w:r>
    </w:p>
    <w:p w14:paraId="5FF198C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（1）客车技术要求符合《道路运输车辆技术管理规定》有关规定。</w:t>
      </w:r>
    </w:p>
    <w:p w14:paraId="527F806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（2）从事一类、二类客运班线和包车客运的客车，其类型等级应当达到中级以上。</w:t>
      </w:r>
    </w:p>
    <w:p w14:paraId="006EF04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一类客运班线的班车客运经营者应当自有营运客车100辆以上，其中高级客车30辆以上；或者自有高级营运客车40辆以上；经营二类客运班线的班车客运经营者应当自有营运客车50辆以上，其中中高级客车15辆以上；或者自有高级营运客车20辆以上；经营三类客运班线的班车客运经营者应当自有营运客车10辆以上。</w:t>
      </w:r>
    </w:p>
    <w:p w14:paraId="3B039D7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2.从事客运经营的驾驶员符合《道路运输从业人员管理规定》有关规定。</w:t>
      </w:r>
    </w:p>
    <w:p w14:paraId="14BDC73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3.健全的安全生产管理制度，包括安全生产操作规程、安全生产责任制、安全生产监督检查、驾驶员和车辆安全生产管理的制度。</w:t>
      </w:r>
    </w:p>
    <w:p w14:paraId="4F9133A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10771B8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　申请从事客运经营的，应当具备下列条件：</w:t>
      </w:r>
    </w:p>
    <w:p w14:paraId="4467FB0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(一)有与其经营业务相适应并经检测合格的车辆；</w:t>
      </w:r>
    </w:p>
    <w:p w14:paraId="64165EC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(二)有符合本条例第九条规定条件的驾驶人员；</w:t>
      </w:r>
    </w:p>
    <w:p w14:paraId="4940238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w:t>
      </w:r>
    </w:p>
    <w:p w14:paraId="3CA00DA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申请从事班线客运经营的，还应当有明确的线路和站点方案。</w:t>
      </w:r>
    </w:p>
    <w:p w14:paraId="63393D3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rPr>
        <w:t>号）第十一条申请从事道路客运经营的，应当具备下列条件：</w:t>
      </w:r>
    </w:p>
    <w:p w14:paraId="25EEA75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（一）有与其经营业务相适应并经检测合格的客车：</w:t>
      </w:r>
    </w:p>
    <w:p w14:paraId="4F95D90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1.客车技术要求应当符合《道路运输车辆技术管理规定》有关规定。</w:t>
      </w:r>
    </w:p>
    <w:p w14:paraId="42B4562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2.客车类型等级要求：</w:t>
      </w:r>
    </w:p>
    <w:p w14:paraId="1B5B251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从事一类、二类客运班线和包车客运的客车，其类型等级应当达到中级以上。</w:t>
      </w:r>
    </w:p>
    <w:p w14:paraId="12AA98E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3.客车数量要求：</w:t>
      </w:r>
    </w:p>
    <w:p w14:paraId="35B9B76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（1）经营一类客运班线的班车客运经营者应当自有营运客车100辆以上，其中高级客车30辆以上；或者自有高级营运客车40辆以上；</w:t>
      </w:r>
    </w:p>
    <w:p w14:paraId="30BED00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（2）经营二类客运班线的班车客运经营者应当自有营运客车50辆以上，其中中高级客车15辆以上；或者自有高级营运客车20辆以上；</w:t>
      </w:r>
    </w:p>
    <w:p w14:paraId="23405B7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（3）经营三类客运班线的班车客运经营者应当自有营运客车10辆以上；</w:t>
      </w:r>
    </w:p>
    <w:p w14:paraId="7700B3E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（4）经营四类客运班线的班车客运经营者应当自有营运客车1辆以上；</w:t>
      </w:r>
    </w:p>
    <w:p w14:paraId="7103559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（5）经营省际包车客运的经营者，应当自有中高级营运客车20辆以上；</w:t>
      </w:r>
    </w:p>
    <w:p w14:paraId="27F6D78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（6）经营省内包车客运的经营者，应当自有营运客车10辆以上。</w:t>
      </w:r>
    </w:p>
    <w:p w14:paraId="43B6F18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（二）从事客运经营的驾驶员，应当符合《道路运输从业人员管理规定》有关规定。</w:t>
      </w:r>
    </w:p>
    <w:p w14:paraId="5C5D2E5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（三）有健全的安全生产管理制度，包括安全生产操作规程、安全生产责任制、安全生产监督检查、驾驶员和车辆安全生产管理的制度。</w:t>
      </w:r>
    </w:p>
    <w:p w14:paraId="7DC8DA4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申请从事道路客运班线经营，还应当有明确的线路和站点方案。</w:t>
      </w:r>
    </w:p>
    <w:p w14:paraId="1D6B125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2FAA613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365FCF1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1497D4D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道路旅客运输经营许可</w:t>
      </w:r>
    </w:p>
    <w:p w14:paraId="1FCBD8E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6A4DB9C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42DC5A7C">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1A882F6D">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75901D0B">
      <w:pPr>
        <w:widowControl/>
        <w:ind w:firstLine="560" w:firstLineChars="200"/>
        <w:jc w:val="left"/>
      </w:pPr>
      <w:r>
        <w:rPr>
          <w:rFonts w:ascii="方正仿宋_GBK" w:hAnsi="方正仿宋_GBK" w:eastAsia="方正仿宋_GBK" w:cs="方正仿宋_GBK"/>
          <w:color w:val="000000"/>
          <w:kern w:val="0"/>
          <w:sz w:val="28"/>
          <w:szCs w:val="28"/>
          <w:highlight w:val="red"/>
        </w:rPr>
        <w:t>（</w:t>
      </w:r>
      <w:r>
        <w:rPr>
          <w:rFonts w:hint="eastAsia" w:ascii="宋体" w:hAnsi="宋体" w:eastAsia="宋体" w:cs="宋体"/>
          <w:color w:val="000000"/>
          <w:kern w:val="0"/>
          <w:sz w:val="28"/>
          <w:szCs w:val="28"/>
          <w:highlight w:val="red"/>
        </w:rPr>
        <w:t>2</w:t>
      </w:r>
      <w:r>
        <w:rPr>
          <w:rFonts w:ascii="方正仿宋_GBK" w:hAnsi="方正仿宋_GBK" w:eastAsia="方正仿宋_GBK" w:cs="方正仿宋_GBK"/>
          <w:color w:val="000000"/>
          <w:kern w:val="0"/>
          <w:sz w:val="28"/>
          <w:szCs w:val="28"/>
          <w:highlight w:val="red"/>
        </w:rPr>
        <w:t xml:space="preserve">）将承诺审批时限由 </w:t>
      </w:r>
      <w:r>
        <w:rPr>
          <w:rFonts w:hint="eastAsia" w:ascii="宋体" w:hAnsi="宋体" w:eastAsia="宋体" w:cs="宋体"/>
          <w:color w:val="000000"/>
          <w:kern w:val="0"/>
          <w:sz w:val="28"/>
          <w:szCs w:val="28"/>
          <w:highlight w:val="red"/>
        </w:rPr>
        <w:t xml:space="preserve">20 </w:t>
      </w:r>
      <w:r>
        <w:rPr>
          <w:rFonts w:ascii="方正仿宋_GBK" w:hAnsi="方正仿宋_GBK" w:eastAsia="方正仿宋_GBK" w:cs="方正仿宋_GBK"/>
          <w:color w:val="000000"/>
          <w:kern w:val="0"/>
          <w:sz w:val="28"/>
          <w:szCs w:val="28"/>
          <w:highlight w:val="red"/>
        </w:rPr>
        <w:t xml:space="preserve">个自然日压减至 </w:t>
      </w:r>
      <w:r>
        <w:rPr>
          <w:rFonts w:hint="eastAsia" w:ascii="宋体" w:hAnsi="宋体" w:eastAsia="宋体" w:cs="宋体"/>
          <w:color w:val="000000"/>
          <w:kern w:val="0"/>
          <w:sz w:val="28"/>
          <w:szCs w:val="28"/>
          <w:highlight w:val="red"/>
        </w:rPr>
        <w:t>5</w:t>
      </w:r>
      <w:r>
        <w:rPr>
          <w:rFonts w:ascii="方正仿宋_GBK" w:hAnsi="方正仿宋_GBK" w:eastAsia="方正仿宋_GBK" w:cs="方正仿宋_GBK"/>
          <w:color w:val="000000"/>
          <w:kern w:val="0"/>
          <w:sz w:val="28"/>
          <w:szCs w:val="28"/>
          <w:highlight w:val="red"/>
        </w:rPr>
        <w:t>个工作日。</w:t>
      </w:r>
    </w:p>
    <w:p w14:paraId="34B734E5">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7374FF7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1.开展“双随机、一公开”监管，对诚信状况差、投诉举报多、受处罚警告多的客运站提高抽查比例。</w:t>
      </w:r>
    </w:p>
    <w:p w14:paraId="6A78927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2.向社会公开道路旅客运输企业的运输服务质量承诺，加强社会监督，对不符合承诺条件开展经营的要责令限期整改，逾期不整改或整改后仍达不到要求的，要依法撤销许可证件。</w:t>
      </w:r>
    </w:p>
    <w:p w14:paraId="2E98390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3.依法及时处理投诉举报，发现违法违规行为要依法查处。</w:t>
      </w:r>
    </w:p>
    <w:p w14:paraId="20D15C5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4.针对日常动态监管发现的普遍性问题和突出风险组织开展专项检查。</w:t>
      </w:r>
    </w:p>
    <w:p w14:paraId="1ACFA343">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2AB7034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4A058EA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1.《道路旅客运输经营申请表》；</w:t>
      </w:r>
    </w:p>
    <w:p w14:paraId="523DE6D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2.企业法定代表人或者个体经营者身份证件，经办人的身份证件和委托书；</w:t>
      </w:r>
    </w:p>
    <w:p w14:paraId="2BCEC2D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3.安全生产管理制度文本；</w:t>
      </w:r>
    </w:p>
    <w:p w14:paraId="3614A28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4.拟投入车辆和聘用驾驶员承诺，包括客车数量、类型等级、技术等级，聘用的驾驶员具备从业资格。</w:t>
      </w:r>
    </w:p>
    <w:p w14:paraId="50AC876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05D49E78">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　申请从事客运经营的，应当依法</w:t>
      </w:r>
      <w:r>
        <w:rPr>
          <w:rFonts w:hint="eastAsia" w:ascii="方正仿宋_GBK" w:hAnsi="方正仿宋_GBK" w:eastAsia="方正仿宋_GBK" w:cs="方正仿宋_GBK"/>
          <w:sz w:val="28"/>
          <w:szCs w:val="28"/>
          <w:lang w:eastAsia="zh-CN"/>
        </w:rPr>
        <w:t>向</w:t>
      </w:r>
      <w:r>
        <w:rPr>
          <w:rFonts w:ascii="方正仿宋_GBK" w:hAnsi="方正仿宋_GBK" w:eastAsia="方正仿宋_GBK" w:cs="方正仿宋_GBK"/>
          <w:color w:val="000000"/>
          <w:kern w:val="0"/>
          <w:sz w:val="28"/>
          <w:szCs w:val="28"/>
          <w:highlight w:val="red"/>
        </w:rPr>
        <w:t>市场监督管理部门</w:t>
      </w:r>
      <w:r>
        <w:rPr>
          <w:rFonts w:hint="eastAsia" w:ascii="方正仿宋_GBK" w:hAnsi="方正仿宋_GBK" w:eastAsia="方正仿宋_GBK" w:cs="方正仿宋_GBK"/>
          <w:sz w:val="28"/>
          <w:szCs w:val="28"/>
        </w:rPr>
        <w:t>办理有关登记手续后，按照下列规定提出申请并提交符合本条例第八条规定条件的相关材料：</w:t>
      </w:r>
    </w:p>
    <w:p w14:paraId="48D01FB6">
      <w:pPr>
        <w:widowControl/>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(一)从事县级行政区域内客运经营的，向</w:t>
      </w:r>
      <w:r>
        <w:rPr>
          <w:rFonts w:ascii="方正仿宋_GBK" w:hAnsi="方正仿宋_GBK" w:eastAsia="方正仿宋_GBK" w:cs="方正仿宋_GBK"/>
          <w:color w:val="000000"/>
          <w:kern w:val="0"/>
          <w:sz w:val="28"/>
          <w:szCs w:val="28"/>
          <w:highlight w:val="red"/>
        </w:rPr>
        <w:t>县级人民政府交通运输主管部门</w:t>
      </w:r>
      <w:r>
        <w:rPr>
          <w:rFonts w:hint="eastAsia" w:ascii="方正仿宋_GBK" w:hAnsi="方正仿宋_GBK" w:eastAsia="方正仿宋_GBK" w:cs="方正仿宋_GBK"/>
          <w:sz w:val="28"/>
          <w:szCs w:val="28"/>
        </w:rPr>
        <w:t>提出申请；</w:t>
      </w:r>
    </w:p>
    <w:p w14:paraId="735D52D8">
      <w:pPr>
        <w:widowControl/>
        <w:ind w:firstLine="560" w:firstLineChars="200"/>
        <w:jc w:val="left"/>
        <w:rPr>
          <w:highlight w:val="red"/>
        </w:rPr>
      </w:pPr>
      <w:r>
        <w:rPr>
          <w:rFonts w:hint="eastAsia" w:ascii="方正仿宋_GBK" w:hAnsi="方正仿宋_GBK" w:eastAsia="方正仿宋_GBK" w:cs="方正仿宋_GBK"/>
          <w:sz w:val="28"/>
          <w:szCs w:val="28"/>
        </w:rPr>
        <w:t>(二)</w:t>
      </w:r>
      <w:r>
        <w:rPr>
          <w:rFonts w:hint="eastAsia" w:ascii="方正仿宋_GBK" w:hAnsi="方正仿宋_GBK" w:eastAsia="方正仿宋_GBK" w:cs="方正仿宋_GBK"/>
          <w:sz w:val="28"/>
          <w:szCs w:val="28"/>
          <w:lang w:eastAsia="zh-CN"/>
        </w:rPr>
        <w:t>从实际</w:t>
      </w:r>
      <w:r>
        <w:rPr>
          <w:rFonts w:ascii="方正仿宋_GBK" w:hAnsi="方正仿宋_GBK" w:eastAsia="方正仿宋_GBK" w:cs="方正仿宋_GBK"/>
          <w:color w:val="000000"/>
          <w:kern w:val="0"/>
          <w:sz w:val="28"/>
          <w:szCs w:val="28"/>
          <w:highlight w:val="red"/>
        </w:rPr>
        <w:t>、市际、县际（除毗邻县行政区域间外）客运</w:t>
      </w:r>
      <w:r>
        <w:rPr>
          <w:rFonts w:hint="eastAsia" w:ascii="方正仿宋_GBK" w:hAnsi="方正仿宋_GBK" w:eastAsia="方正仿宋_GBK" w:cs="方正仿宋_GBK"/>
          <w:color w:val="000000"/>
          <w:kern w:val="0"/>
          <w:sz w:val="28"/>
          <w:szCs w:val="28"/>
          <w:highlight w:val="red"/>
          <w:lang w:eastAsia="zh-CN"/>
        </w:rPr>
        <w:t>经营</w:t>
      </w:r>
      <w:r>
        <w:rPr>
          <w:rFonts w:ascii="方正仿宋_GBK" w:hAnsi="方正仿宋_GBK" w:eastAsia="方正仿宋_GBK" w:cs="方正仿宋_GBK"/>
          <w:color w:val="000000"/>
          <w:kern w:val="0"/>
          <w:sz w:val="28"/>
          <w:szCs w:val="28"/>
          <w:highlight w:val="red"/>
        </w:rPr>
        <w:t xml:space="preserve"> </w:t>
      </w:r>
    </w:p>
    <w:p w14:paraId="5E401E7B">
      <w:pPr>
        <w:widowControl/>
        <w:jc w:val="left"/>
      </w:pPr>
      <w:r>
        <w:rPr>
          <w:rFonts w:ascii="方正仿宋_GBK" w:hAnsi="方正仿宋_GBK" w:eastAsia="方正仿宋_GBK" w:cs="方正仿宋_GBK"/>
          <w:color w:val="000000"/>
          <w:kern w:val="0"/>
          <w:sz w:val="28"/>
          <w:szCs w:val="28"/>
          <w:highlight w:val="red"/>
        </w:rPr>
        <w:t>营的，向所在地设区的市级人民政府交通运输主管部门提出申请；</w:t>
      </w:r>
    </w:p>
    <w:p w14:paraId="5CDE31D1">
      <w:pPr>
        <w:spacing w:line="600" w:lineRule="exact"/>
        <w:ind w:firstLine="560" w:firstLineChars="200"/>
        <w:rPr>
          <w:rFonts w:hint="eastAsia" w:ascii="方正仿宋_GBK" w:hAnsi="方正仿宋_GBK" w:eastAsia="方正仿宋_GBK" w:cs="方正仿宋_GBK"/>
          <w:sz w:val="28"/>
          <w:szCs w:val="28"/>
        </w:rPr>
      </w:pPr>
    </w:p>
    <w:p w14:paraId="532A16A9">
      <w:pPr>
        <w:widowControl/>
        <w:ind w:firstLine="560" w:firstLineChars="200"/>
        <w:jc w:val="left"/>
        <w:rPr>
          <w:highlight w:val="red"/>
        </w:rPr>
      </w:pPr>
      <w:r>
        <w:rPr>
          <w:rFonts w:hint="eastAsia" w:ascii="方正仿宋_GBK" w:hAnsi="方正仿宋_GBK" w:eastAsia="方正仿宋_GBK" w:cs="方正仿宋_GBK"/>
          <w:sz w:val="28"/>
          <w:szCs w:val="28"/>
          <w:highlight w:val="red"/>
        </w:rPr>
        <w:t>(三)</w:t>
      </w:r>
      <w:r>
        <w:rPr>
          <w:rFonts w:ascii="方正仿宋_GBK" w:hAnsi="方正仿宋_GBK" w:eastAsia="方正仿宋_GBK" w:cs="方正仿宋_GBK"/>
          <w:color w:val="000000"/>
          <w:kern w:val="0"/>
          <w:sz w:val="28"/>
          <w:szCs w:val="28"/>
          <w:highlight w:val="red"/>
        </w:rPr>
        <w:t xml:space="preserve">在直辖市申请从事客运经营的，向所在地直辖市人民政府 </w:t>
      </w:r>
    </w:p>
    <w:p w14:paraId="10B43547">
      <w:pPr>
        <w:widowControl/>
        <w:jc w:val="left"/>
        <w:rPr>
          <w:highlight w:val="red"/>
        </w:rPr>
      </w:pPr>
      <w:r>
        <w:rPr>
          <w:rFonts w:ascii="方正仿宋_GBK" w:hAnsi="方正仿宋_GBK" w:eastAsia="方正仿宋_GBK" w:cs="方正仿宋_GBK"/>
          <w:color w:val="000000"/>
          <w:kern w:val="0"/>
          <w:sz w:val="28"/>
          <w:szCs w:val="28"/>
          <w:highlight w:val="red"/>
        </w:rPr>
        <w:t>确定的交通运输主管部门提出申请。</w:t>
      </w:r>
    </w:p>
    <w:p w14:paraId="6C6C9D23">
      <w:pPr>
        <w:widowControl/>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依照前款规定收到申请的</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1DD53856">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对从事省际和市际客运经营的申请，收到申请的</w:t>
      </w:r>
      <w:r>
        <w:rPr>
          <w:rFonts w:hint="eastAsia" w:ascii="方正仿宋_GBK" w:hAnsi="方正仿宋_GBK" w:eastAsia="方正仿宋_GBK" w:cs="方正仿宋_GBK"/>
          <w:color w:val="000000"/>
          <w:kern w:val="0"/>
          <w:sz w:val="28"/>
          <w:szCs w:val="28"/>
          <w:highlight w:val="red"/>
          <w:lang w:eastAsia="zh-CN"/>
        </w:rPr>
        <w:t>交通运输部</w:t>
      </w:r>
      <w:r>
        <w:rPr>
          <w:rFonts w:ascii="方正仿宋_GBK" w:hAnsi="方正仿宋_GBK" w:eastAsia="方正仿宋_GBK" w:cs="方正仿宋_GBK"/>
          <w:color w:val="000000"/>
          <w:kern w:val="0"/>
          <w:sz w:val="28"/>
          <w:szCs w:val="28"/>
          <w:highlight w:val="red"/>
        </w:rPr>
        <w:t xml:space="preserve"> </w:t>
      </w:r>
    </w:p>
    <w:p w14:paraId="17DEEF05">
      <w:pPr>
        <w:widowControl/>
        <w:jc w:val="left"/>
        <w:rPr>
          <w:highlight w:val="red"/>
        </w:rPr>
      </w:pPr>
      <w:r>
        <w:rPr>
          <w:rFonts w:hint="eastAsia" w:ascii="方正仿宋_GBK" w:hAnsi="方正仿宋_GBK" w:eastAsia="方正仿宋_GBK" w:cs="方正仿宋_GBK"/>
          <w:color w:val="000000"/>
          <w:kern w:val="0"/>
          <w:sz w:val="28"/>
          <w:szCs w:val="28"/>
          <w:highlight w:val="red"/>
          <w:lang w:eastAsia="zh-CN"/>
        </w:rPr>
        <w:t>依照</w:t>
      </w:r>
      <w:r>
        <w:rPr>
          <w:rFonts w:ascii="方正仿宋_GBK" w:hAnsi="方正仿宋_GBK" w:eastAsia="方正仿宋_GBK" w:cs="方正仿宋_GBK"/>
          <w:color w:val="000000"/>
          <w:kern w:val="0"/>
          <w:sz w:val="28"/>
          <w:szCs w:val="28"/>
          <w:highlight w:val="red"/>
        </w:rPr>
        <w:t xml:space="preserve">本条第二款规定颁发道路运输经营许可证前，应当与运输线路 </w:t>
      </w:r>
    </w:p>
    <w:p w14:paraId="5E8459FF">
      <w:pPr>
        <w:widowControl/>
        <w:jc w:val="left"/>
        <w:rPr>
          <w:highlight w:val="red"/>
        </w:rPr>
      </w:pPr>
      <w:r>
        <w:rPr>
          <w:rFonts w:ascii="方正仿宋_GBK" w:hAnsi="方正仿宋_GBK" w:eastAsia="方正仿宋_GBK" w:cs="方正仿宋_GBK"/>
          <w:color w:val="000000"/>
          <w:kern w:val="0"/>
          <w:sz w:val="28"/>
          <w:szCs w:val="28"/>
          <w:highlight w:val="red"/>
        </w:rPr>
        <w:t xml:space="preserve">目的地的相应交通运输主管部门协商，协商不成的，应当按程序报省、 </w:t>
      </w:r>
    </w:p>
    <w:p w14:paraId="167D7AE8">
      <w:pPr>
        <w:widowControl/>
        <w:jc w:val="left"/>
        <w:rPr>
          <w:highlight w:val="red"/>
        </w:rPr>
      </w:pPr>
      <w:r>
        <w:rPr>
          <w:rFonts w:ascii="方正仿宋_GBK" w:hAnsi="方正仿宋_GBK" w:eastAsia="方正仿宋_GBK" w:cs="方正仿宋_GBK"/>
          <w:color w:val="000000"/>
          <w:kern w:val="0"/>
          <w:sz w:val="28"/>
          <w:szCs w:val="28"/>
          <w:highlight w:val="red"/>
        </w:rPr>
        <w:t xml:space="preserve">自治区、直辖市人民政府交通运输主管部门协商决定。对从事设区的 </w:t>
      </w:r>
    </w:p>
    <w:p w14:paraId="66E0E601">
      <w:pPr>
        <w:widowControl/>
        <w:jc w:val="left"/>
        <w:rPr>
          <w:highlight w:val="red"/>
        </w:rPr>
      </w:pPr>
      <w:r>
        <w:rPr>
          <w:rFonts w:ascii="方正仿宋_GBK" w:hAnsi="方正仿宋_GBK" w:eastAsia="方正仿宋_GBK" w:cs="方正仿宋_GBK"/>
          <w:color w:val="000000"/>
          <w:kern w:val="0"/>
          <w:sz w:val="28"/>
          <w:szCs w:val="28"/>
          <w:highlight w:val="red"/>
        </w:rPr>
        <w:t xml:space="preserve">市内毗邻县客运经营的申请，有关交通运输主管部门应当进行协商， </w:t>
      </w:r>
    </w:p>
    <w:p w14:paraId="5CE49864">
      <w:pPr>
        <w:widowControl/>
        <w:jc w:val="left"/>
        <w:rPr>
          <w:highlight w:val="red"/>
        </w:rPr>
      </w:pPr>
      <w:r>
        <w:rPr>
          <w:rFonts w:ascii="方正仿宋_GBK" w:hAnsi="方正仿宋_GBK" w:eastAsia="方正仿宋_GBK" w:cs="方正仿宋_GBK"/>
          <w:color w:val="000000"/>
          <w:kern w:val="0"/>
          <w:sz w:val="28"/>
          <w:szCs w:val="28"/>
          <w:highlight w:val="red"/>
        </w:rPr>
        <w:t>协商不成的，报所在地市级人民政府交通运输主管部门决定</w:t>
      </w:r>
      <w:r>
        <w:rPr>
          <w:rFonts w:hint="eastAsia" w:ascii="方正仿宋_GBK" w:hAnsi="方正仿宋_GBK" w:eastAsia="方正仿宋_GBK" w:cs="方正仿宋_GBK"/>
          <w:color w:val="000000"/>
          <w:kern w:val="0"/>
          <w:sz w:val="28"/>
          <w:szCs w:val="28"/>
          <w:highlight w:val="red"/>
        </w:rPr>
        <w:t>。</w:t>
      </w:r>
    </w:p>
    <w:p w14:paraId="48B720F9">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3478D8D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（2）《道路旅客运输及客运站管理规定》（交通运输部令2022年第</w:t>
      </w:r>
      <w:r>
        <w:rPr>
          <w:rFonts w:hint="eastAsia" w:ascii="方正仿宋_GBK" w:hAnsi="方正仿宋_GBK" w:eastAsia="方正仿宋_GBK" w:cs="方正仿宋_GBK"/>
          <w:sz w:val="28"/>
          <w:szCs w:val="28"/>
          <w:highlight w:val="red"/>
        </w:rPr>
        <w:t>33号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highlight w:val="red"/>
        </w:rPr>
        <w:t>第十三条　申</w:t>
      </w:r>
      <w:r>
        <w:rPr>
          <w:rFonts w:hint="eastAsia" w:ascii="方正仿宋_GBK" w:hAnsi="方正仿宋_GBK" w:eastAsia="方正仿宋_GBK" w:cs="方正仿宋_GBK"/>
          <w:sz w:val="28"/>
          <w:szCs w:val="28"/>
        </w:rPr>
        <w:t>请从事道路客运经营的，应当提供下列材料：</w:t>
      </w:r>
    </w:p>
    <w:p w14:paraId="1B233E3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（一）《道路旅客运输经营申请表》；</w:t>
      </w:r>
    </w:p>
    <w:p w14:paraId="3215BD56">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（二）企业法定代表人或者个体经营者身份证件，经办人的身份证件和委托书；</w:t>
      </w:r>
    </w:p>
    <w:p w14:paraId="070D566D">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（三）安全生产管理制度文本；</w:t>
      </w:r>
    </w:p>
    <w:p w14:paraId="25B9405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（四）拟投入车辆和聘用驾驶</w:t>
      </w:r>
      <w:r>
        <w:rPr>
          <w:rFonts w:hint="eastAsia" w:ascii="方正仿宋_GBK" w:hAnsi="方正仿宋_GBK" w:eastAsia="方正仿宋_GBK" w:cs="方正仿宋_GBK"/>
          <w:sz w:val="28"/>
          <w:szCs w:val="28"/>
          <w:lang w:eastAsia="zh-CN"/>
        </w:rPr>
        <w:t>员的</w:t>
      </w:r>
      <w:r>
        <w:rPr>
          <w:rFonts w:hint="eastAsia" w:ascii="方正仿宋_GBK" w:hAnsi="方正仿宋_GBK" w:eastAsia="方正仿宋_GBK" w:cs="方正仿宋_GBK"/>
          <w:sz w:val="28"/>
          <w:szCs w:val="28"/>
        </w:rPr>
        <w:t>承诺，包括客车数量、类型等级、技术等级，聘用的驾驶员具备从业资格。</w:t>
      </w:r>
    </w:p>
    <w:p w14:paraId="4EE5C13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5F3227A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（一）《道路旅客运输班线经营申请表》；</w:t>
      </w:r>
    </w:p>
    <w:p w14:paraId="222744B9">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（二）承诺在投入运营前，与起讫地客运站和中途停靠地客运站签订进站协议（农村道路客运班线在乡村一端无客运站的，不作此端的进站承诺）；</w:t>
      </w:r>
    </w:p>
    <w:p w14:paraId="5784430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（三）运输服务质量承诺书。</w:t>
      </w:r>
    </w:p>
    <w:p w14:paraId="080B300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14:paraId="303DDB3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第十四条  已获得相应道路客运班线经营许可的经营者，申请新增客运班线时，应当按照本规定第十二条的规定进行申请，并提供第十三条第一款第（四）项、第二款规定的材料以及经办人的身份证件和委托书</w:t>
      </w:r>
    </w:p>
    <w:p w14:paraId="500F13E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6D7AB59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客运班线的经营主体、起讫地和日发班次下限变更和客运站经营主体、站址变更应当按照重新许可办理。</w:t>
      </w:r>
    </w:p>
    <w:p w14:paraId="17946E2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客运班线许可事项或者备案事项发生变更的，道路运输管理机构应当换发《道路客运班线经营信息表》。</w:t>
      </w:r>
    </w:p>
    <w:p w14:paraId="34533014">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 xml:space="preserve">客运经营者和客运站经营者在取得全部经营许可证件后无正当理由超过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 xml:space="preserve">日不投入运营，或者运营后连续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日以上停运的，视为自动终止经营。</w:t>
      </w:r>
    </w:p>
    <w:p w14:paraId="76683B8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7C119E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660B03F0">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4FA2EC4C">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384FFED8">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6FF0792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7764174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5DE818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541BAD1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44CC737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1.受理</w:t>
      </w:r>
    </w:p>
    <w:p w14:paraId="727799B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2.审查</w:t>
      </w:r>
    </w:p>
    <w:p w14:paraId="714FEAD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3.作出许可决定</w:t>
      </w:r>
    </w:p>
    <w:p w14:paraId="21F2699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4.颁发许可证件</w:t>
      </w:r>
    </w:p>
    <w:p w14:paraId="6BCAAEE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59A5ED2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（1）《中华人民共和国道路运输条例》第十条　申请从事客运经营的，应当依法向工商行政管理机关办理有关登记手续后，按照下列规定提出申请并提交符合本条例第八条规定条件的相关材料：</w:t>
      </w:r>
    </w:p>
    <w:p w14:paraId="4D88B5FB">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(一)从事县级行政区域</w:t>
      </w:r>
      <w:r>
        <w:rPr>
          <w:rFonts w:ascii="方正仿宋_GBK" w:hAnsi="方正仿宋_GBK" w:eastAsia="方正仿宋_GBK" w:cs="方正仿宋_GBK"/>
          <w:color w:val="000000"/>
          <w:kern w:val="0"/>
          <w:sz w:val="28"/>
          <w:szCs w:val="28"/>
          <w:highlight w:val="red"/>
        </w:rPr>
        <w:t>内和毗邻县</w:t>
      </w:r>
      <w:r>
        <w:rPr>
          <w:rFonts w:hint="eastAsia" w:ascii="方正仿宋_GBK" w:hAnsi="方正仿宋_GBK" w:eastAsia="方正仿宋_GBK" w:cs="方正仿宋_GBK"/>
          <w:color w:val="000000"/>
          <w:kern w:val="0"/>
          <w:sz w:val="28"/>
          <w:szCs w:val="28"/>
          <w:highlight w:val="red"/>
          <w:lang w:eastAsia="zh-CN"/>
        </w:rPr>
        <w:t>行政区域</w:t>
      </w:r>
      <w:r>
        <w:rPr>
          <w:rFonts w:ascii="方正仿宋_GBK" w:hAnsi="方正仿宋_GBK" w:eastAsia="方正仿宋_GBK" w:cs="方正仿宋_GBK"/>
          <w:sz w:val="28"/>
          <w:szCs w:val="28"/>
        </w:rPr>
        <w:t>内客运经营的，</w:t>
      </w:r>
      <w:r>
        <w:rPr>
          <w:rFonts w:ascii="方正仿宋_GBK" w:hAnsi="方正仿宋_GBK" w:eastAsia="方正仿宋_GBK" w:cs="方正仿宋_GBK"/>
          <w:sz w:val="28"/>
          <w:szCs w:val="28"/>
          <w:highlight w:val="red"/>
        </w:rPr>
        <w:t>向</w:t>
      </w:r>
      <w:r>
        <w:rPr>
          <w:rFonts w:ascii="方正仿宋_GBK" w:hAnsi="方正仿宋_GBK" w:eastAsia="方正仿宋_GBK" w:cs="方正仿宋_GBK"/>
          <w:color w:val="000000"/>
          <w:kern w:val="0"/>
          <w:sz w:val="28"/>
          <w:szCs w:val="28"/>
          <w:highlight w:val="red"/>
        </w:rPr>
        <w:t>县级人民政府交通运输主管</w:t>
      </w:r>
      <w:r>
        <w:rPr>
          <w:rFonts w:ascii="方正仿宋_GBK" w:hAnsi="方正仿宋_GBK" w:eastAsia="方正仿宋_GBK" w:cs="方正仿宋_GBK"/>
          <w:sz w:val="28"/>
          <w:szCs w:val="28"/>
          <w:highlight w:val="red"/>
        </w:rPr>
        <w:t>提出申请；</w:t>
      </w:r>
    </w:p>
    <w:p w14:paraId="10BA47D6">
      <w:pPr>
        <w:widowControl/>
        <w:jc w:val="left"/>
        <w:rPr>
          <w:highlight w:val="red"/>
        </w:rPr>
      </w:pPr>
      <w:r>
        <w:rPr>
          <w:rFonts w:ascii="方正仿宋_GBK" w:hAnsi="方正仿宋_GBK" w:eastAsia="方正仿宋_GBK" w:cs="方正仿宋_GBK"/>
          <w:sz w:val="28"/>
          <w:szCs w:val="28"/>
        </w:rPr>
        <w:t>(二)从事省</w:t>
      </w:r>
      <w:r>
        <w:rPr>
          <w:rFonts w:ascii="方正仿宋_GBK" w:hAnsi="方正仿宋_GBK" w:eastAsia="方正仿宋_GBK" w:cs="方正仿宋_GBK"/>
          <w:color w:val="000000"/>
          <w:kern w:val="0"/>
          <w:sz w:val="28"/>
          <w:szCs w:val="28"/>
          <w:highlight w:val="red"/>
        </w:rPr>
        <w:t>际、市际、县际（除毗邻县行政区域间外）客运</w:t>
      </w:r>
      <w:r>
        <w:rPr>
          <w:rFonts w:hint="eastAsia" w:ascii="方正仿宋_GBK" w:hAnsi="方正仿宋_GBK" w:eastAsia="方正仿宋_GBK" w:cs="方正仿宋_GBK"/>
          <w:color w:val="000000"/>
          <w:kern w:val="0"/>
          <w:sz w:val="28"/>
          <w:szCs w:val="28"/>
          <w:highlight w:val="red"/>
          <w:lang w:eastAsia="zh-CN"/>
        </w:rPr>
        <w:t>经营</w:t>
      </w:r>
      <w:r>
        <w:rPr>
          <w:rFonts w:ascii="方正仿宋_GBK" w:hAnsi="方正仿宋_GBK" w:eastAsia="方正仿宋_GBK" w:cs="方正仿宋_GBK"/>
          <w:color w:val="000000"/>
          <w:kern w:val="0"/>
          <w:sz w:val="28"/>
          <w:szCs w:val="28"/>
          <w:highlight w:val="red"/>
        </w:rPr>
        <w:t xml:space="preserve"> </w:t>
      </w:r>
    </w:p>
    <w:p w14:paraId="55629490">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color w:val="000000"/>
          <w:kern w:val="0"/>
          <w:sz w:val="28"/>
          <w:szCs w:val="28"/>
          <w:highlight w:val="red"/>
        </w:rPr>
        <w:t>营的，向所在地设区的市级人民政府交通运输主管部门</w:t>
      </w:r>
      <w:r>
        <w:rPr>
          <w:rFonts w:ascii="方正仿宋_GBK" w:hAnsi="方正仿宋_GBK" w:eastAsia="方正仿宋_GBK" w:cs="方正仿宋_GBK"/>
          <w:color w:val="000000"/>
          <w:kern w:val="0"/>
          <w:sz w:val="28"/>
          <w:szCs w:val="28"/>
        </w:rPr>
        <w:t>提出申请</w:t>
      </w:r>
      <w:r>
        <w:rPr>
          <w:rFonts w:ascii="方正仿宋_GBK" w:hAnsi="方正仿宋_GBK" w:eastAsia="方正仿宋_GBK" w:cs="方正仿宋_GBK"/>
          <w:sz w:val="28"/>
          <w:szCs w:val="28"/>
        </w:rPr>
        <w:t>；</w:t>
      </w:r>
    </w:p>
    <w:p w14:paraId="41EA3E84">
      <w:pPr>
        <w:widowControl/>
        <w:ind w:firstLine="840" w:firstLineChars="300"/>
        <w:jc w:val="left"/>
        <w:rPr>
          <w:highlight w:val="red"/>
        </w:rPr>
      </w:pPr>
      <w:r>
        <w:rPr>
          <w:rFonts w:ascii="方正仿宋_GBK" w:hAnsi="方正仿宋_GBK" w:eastAsia="方正仿宋_GBK" w:cs="方正仿宋_GBK"/>
          <w:sz w:val="28"/>
          <w:szCs w:val="28"/>
        </w:rPr>
        <w:t>(三)</w:t>
      </w:r>
      <w:r>
        <w:rPr>
          <w:rFonts w:ascii="方正仿宋_GBK" w:hAnsi="方正仿宋_GBK" w:eastAsia="方正仿宋_GBK" w:cs="方正仿宋_GBK"/>
          <w:color w:val="000000"/>
          <w:kern w:val="0"/>
          <w:sz w:val="28"/>
          <w:szCs w:val="28"/>
          <w:highlight w:val="red"/>
        </w:rPr>
        <w:t xml:space="preserve">在直辖市申请从事客运经营的，向所在地直辖市人民政府 </w:t>
      </w:r>
    </w:p>
    <w:p w14:paraId="526D1E80">
      <w:pPr>
        <w:widowControl/>
        <w:jc w:val="left"/>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color w:val="000000"/>
          <w:kern w:val="0"/>
          <w:sz w:val="28"/>
          <w:szCs w:val="28"/>
          <w:highlight w:val="red"/>
        </w:rPr>
        <w:t>确定的交通运输主管部门</w:t>
      </w:r>
      <w:r>
        <w:rPr>
          <w:rFonts w:ascii="方正仿宋_GBK" w:hAnsi="方正仿宋_GBK" w:eastAsia="方正仿宋_GBK" w:cs="方正仿宋_GBK"/>
          <w:sz w:val="28"/>
          <w:szCs w:val="28"/>
          <w:highlight w:val="red"/>
        </w:rPr>
        <w:t>提出申请。</w:t>
      </w:r>
    </w:p>
    <w:p w14:paraId="3F37F874">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依照前款规定收到申请的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61435FD1">
      <w:pPr>
        <w:widowControl/>
        <w:jc w:val="left"/>
        <w:rPr>
          <w:highlight w:val="red"/>
        </w:rPr>
      </w:pPr>
      <w:r>
        <w:rPr>
          <w:rFonts w:ascii="方正仿宋_GBK" w:hAnsi="方正仿宋_GBK" w:eastAsia="方正仿宋_GBK" w:cs="方正仿宋_GBK"/>
          <w:color w:val="000000"/>
          <w:kern w:val="0"/>
          <w:sz w:val="28"/>
          <w:szCs w:val="28"/>
          <w:highlight w:val="red"/>
        </w:rPr>
        <w:t>对从事省际和市际</w:t>
      </w:r>
      <w:r>
        <w:rPr>
          <w:rFonts w:ascii="方正仿宋_GBK" w:hAnsi="方正仿宋_GBK" w:eastAsia="方正仿宋_GBK" w:cs="方正仿宋_GBK"/>
          <w:sz w:val="28"/>
          <w:szCs w:val="28"/>
        </w:rPr>
        <w:t>客运经营的申请，</w:t>
      </w:r>
      <w:r>
        <w:rPr>
          <w:rFonts w:ascii="方正仿宋_GBK" w:hAnsi="方正仿宋_GBK" w:eastAsia="方正仿宋_GBK" w:cs="方正仿宋_GBK"/>
          <w:color w:val="000000"/>
          <w:kern w:val="0"/>
          <w:sz w:val="28"/>
          <w:szCs w:val="28"/>
          <w:highlight w:val="red"/>
        </w:rPr>
        <w:t>收到申请的</w:t>
      </w:r>
      <w:r>
        <w:rPr>
          <w:rFonts w:hint="eastAsia" w:ascii="方正仿宋_GBK" w:hAnsi="方正仿宋_GBK" w:eastAsia="方正仿宋_GBK" w:cs="方正仿宋_GBK"/>
          <w:color w:val="000000"/>
          <w:kern w:val="0"/>
          <w:sz w:val="28"/>
          <w:szCs w:val="28"/>
          <w:highlight w:val="red"/>
          <w:lang w:eastAsia="zh-CN"/>
        </w:rPr>
        <w:t>交通运输部</w:t>
      </w:r>
      <w:r>
        <w:rPr>
          <w:rFonts w:ascii="方正仿宋_GBK" w:hAnsi="方正仿宋_GBK" w:eastAsia="方正仿宋_GBK" w:cs="方正仿宋_GBK"/>
          <w:color w:val="000000"/>
          <w:kern w:val="0"/>
          <w:sz w:val="28"/>
          <w:szCs w:val="28"/>
          <w:highlight w:val="red"/>
        </w:rPr>
        <w:t xml:space="preserve"> </w:t>
      </w:r>
    </w:p>
    <w:p w14:paraId="70BFC16B">
      <w:pPr>
        <w:widowControl/>
        <w:jc w:val="left"/>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color w:val="000000"/>
          <w:kern w:val="0"/>
          <w:sz w:val="28"/>
          <w:szCs w:val="28"/>
          <w:highlight w:val="red"/>
          <w:lang w:eastAsia="zh-CN"/>
        </w:rPr>
        <w:t>依照</w:t>
      </w:r>
      <w:r>
        <w:rPr>
          <w:rFonts w:ascii="方正仿宋_GBK" w:hAnsi="方正仿宋_GBK" w:eastAsia="方正仿宋_GBK" w:cs="方正仿宋_GBK"/>
          <w:sz w:val="28"/>
          <w:szCs w:val="28"/>
        </w:rPr>
        <w:t>本条第二款规定颁发道路运输经营许可证前，</w:t>
      </w:r>
      <w:r>
        <w:rPr>
          <w:rFonts w:ascii="方正仿宋_GBK" w:hAnsi="方正仿宋_GBK" w:eastAsia="方正仿宋_GBK" w:cs="方正仿宋_GBK"/>
          <w:sz w:val="28"/>
          <w:szCs w:val="28"/>
          <w:highlight w:val="red"/>
        </w:rPr>
        <w:t>应当与运输线路目的地的</w:t>
      </w:r>
      <w:r>
        <w:rPr>
          <w:rFonts w:ascii="方正仿宋_GBK" w:hAnsi="方正仿宋_GBK" w:eastAsia="方正仿宋_GBK" w:cs="方正仿宋_GBK"/>
          <w:color w:val="000000"/>
          <w:kern w:val="0"/>
          <w:sz w:val="28"/>
          <w:szCs w:val="28"/>
          <w:highlight w:val="red"/>
        </w:rPr>
        <w:t>相应交通运输主管部门</w:t>
      </w:r>
      <w:r>
        <w:rPr>
          <w:rFonts w:hint="eastAsia" w:ascii="方正仿宋_GBK" w:hAnsi="方正仿宋_GBK" w:eastAsia="方正仿宋_GBK" w:cs="方正仿宋_GBK"/>
          <w:color w:val="000000"/>
          <w:kern w:val="0"/>
          <w:sz w:val="28"/>
          <w:szCs w:val="28"/>
          <w:highlight w:val="red"/>
          <w:lang w:eastAsia="zh-CN"/>
        </w:rPr>
        <w:t>协商</w:t>
      </w:r>
      <w:r>
        <w:rPr>
          <w:rFonts w:ascii="方正仿宋_GBK" w:hAnsi="方正仿宋_GBK" w:eastAsia="方正仿宋_GBK" w:cs="方正仿宋_GBK"/>
          <w:sz w:val="28"/>
          <w:szCs w:val="28"/>
        </w:rPr>
        <w:t>；协商不成的，应当</w:t>
      </w:r>
      <w:r>
        <w:rPr>
          <w:rFonts w:ascii="方正仿宋_GBK" w:hAnsi="方正仿宋_GBK" w:eastAsia="方正仿宋_GBK" w:cs="方正仿宋_GBK"/>
          <w:sz w:val="28"/>
          <w:szCs w:val="28"/>
          <w:highlight w:val="red"/>
        </w:rPr>
        <w:t>按程序报省、自治区、直辖市人民政府交通运输主管部门协商决定。对从事设区的市内毗邻县客运经营的申请，有关交通运输主管部门应当进行协商，协商不成的，报所在地市级人民政府交通运输主管部门决定。</w:t>
      </w:r>
    </w:p>
    <w:p w14:paraId="076C26A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5B14779D">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第十二条　县级以上</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在审查客运申请时，应当考虑客运市场的供求状况、普遍服务和方便群众等因素。</w:t>
      </w:r>
    </w:p>
    <w:p w14:paraId="3B3DA7C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同一线路有3个以上申请人时，可以通过招标的形式作出许可决定。</w:t>
      </w:r>
    </w:p>
    <w:p w14:paraId="475ABD7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（2）《国务院关于取消和下放一批行政许可事项的决定》附件2《国务院决定下放管理层级的行政许可事</w:t>
      </w:r>
      <w:r>
        <w:rPr>
          <w:rFonts w:hint="eastAsia" w:ascii="方正仿宋_GBK" w:hAnsi="方正仿宋_GBK" w:eastAsia="方正仿宋_GBK" w:cs="方正仿宋_GBK"/>
          <w:sz w:val="28"/>
          <w:szCs w:val="28"/>
          <w:lang w:eastAsia="zh-CN"/>
        </w:rPr>
        <w:t>项</w:t>
      </w:r>
      <w:r>
        <w:rPr>
          <w:rFonts w:ascii="方正仿宋_GBK" w:hAnsi="方正仿宋_GBK" w:eastAsia="方正仿宋_GBK" w:cs="方正仿宋_GBK"/>
          <w:sz w:val="28"/>
          <w:szCs w:val="28"/>
        </w:rPr>
        <w:t>目录》第3项  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7F24145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（3）《道路旅客运输及客运站管理规定》（交通运输部令202</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号）第十九条</w:t>
      </w:r>
      <w:r>
        <w:rPr>
          <w:rFonts w:ascii="方正仿宋_GBK" w:hAnsi="方正仿宋_GBK" w:eastAsia="方正仿宋_GBK" w:cs="方正仿宋_GBK"/>
          <w:sz w:val="28"/>
          <w:szCs w:val="28"/>
        </w:rPr>
        <w:t>　道路运输管理机构应当按照《中华人民共和国道路运输条例》和《交通行政许可实施程序规定》以及本规定规范的程序实施道路客运经营、道路客运班线经营和客运站经营的行政许可。</w:t>
      </w:r>
    </w:p>
    <w:p w14:paraId="262E173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513D7451">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w:t>
      </w:r>
    </w:p>
    <w:p w14:paraId="3DA4316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；对成立线路公司的道路客运班线或者农村道路客运班线，中途停靠地客运站点可以由其经营者自行决定，并告知原许可机关。</w:t>
      </w:r>
    </w:p>
    <w:p w14:paraId="5F07039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属于一类、二类客运班线的，许可机关应当将《道路客运班线经营行政许可决定书》抄告中途停靠地同级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w:t>
      </w:r>
    </w:p>
    <w:p w14:paraId="2B20CDC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第二十二条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对不符合法定条件的申请作出不予行政许可决定的，应当向申请人出具《不予交通行政许可决定书》，并说明理由。</w:t>
      </w:r>
    </w:p>
    <w:p w14:paraId="24825D8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第二十三条　受理一类、二类客运班线和四类中的毗邻县间客运班线经营申请的，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应当在受理申请后7日内征求中途停靠地和目的地同级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意见；同级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应当在收到之日起10日内反馈，不予同意的，应当依法注明理由，逾期不予答复的，视为同意。</w:t>
      </w:r>
    </w:p>
    <w:p w14:paraId="384AB38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对设区的市内毗邻县间客运班线经营申请持不同意见且协商不成的，由受理申请的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报设区的市级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决定，并书面通知申请人。相关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对省际、市际毗邻县间客运班线经营申请持不同意见且协商不成的，由受理申请的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报设区的市级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协商，仍协商不成的，报省级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w:t>
      </w:r>
      <w:r>
        <w:rPr>
          <w:rFonts w:hint="eastAsia" w:ascii="方正仿宋_GBK" w:hAnsi="方正仿宋_GBK" w:eastAsia="方正仿宋_GBK" w:cs="方正仿宋_GBK"/>
          <w:sz w:val="28"/>
          <w:szCs w:val="28"/>
          <w:lang w:eastAsia="zh-CN"/>
        </w:rPr>
        <w:t>商会</w:t>
      </w:r>
      <w:r>
        <w:rPr>
          <w:rFonts w:ascii="方正仿宋_GBK" w:hAnsi="方正仿宋_GBK" w:eastAsia="方正仿宋_GBK" w:cs="方正仿宋_GBK"/>
          <w:sz w:val="28"/>
          <w:szCs w:val="28"/>
        </w:rPr>
        <w:t>）决定，并书面通知申请人。相关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对一类、二类客运班线经营申请持不同意见且协商不成的，由受理申请的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报省级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（协商）决定，并书面通知申请人。</w:t>
      </w:r>
    </w:p>
    <w:p w14:paraId="24D6E1D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上级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作出的决定应当书面通知受理申请的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为申请人办理有关手续。</w:t>
      </w:r>
    </w:p>
    <w:p w14:paraId="62A2E91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因客运班线经营期限届满，班车客运经营者重新提出申请的，受理申请的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不需向中途停靠地和目的地</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再次征求意见。</w:t>
      </w:r>
    </w:p>
    <w:p w14:paraId="1ED51E7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第二十六条　因拟从事不同类型客运经营需向不同层级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申请的，应当由相应层级的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许可，由最高一级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核发《道路运输经营许可证》，并注明各级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许可的经营范围，下级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不再核发。下级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已向被许可人发放《道路运输经营许可证》的，上级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应当予以换发。</w:t>
      </w:r>
    </w:p>
    <w:p w14:paraId="70FE0EB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第二十八条　客运班线经营许可可以通过服务质量招投标的方式实施，并签订经营服务协议。申请人数量达不到招投标要求的，道路运输管理机构应当按照许可条件择优确定客运经营者。</w:t>
      </w:r>
    </w:p>
    <w:p w14:paraId="5D87AD1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14:paraId="39083C2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道路客运班线经营服务质量招投标管理办法另行制定。</w:t>
      </w:r>
    </w:p>
    <w:p w14:paraId="0BF7594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2B283DA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客运班线的经营主体、起讫地和日发班次下限变更和客运站经营主体、站址变更应当按照重新许可办理。</w:t>
      </w:r>
    </w:p>
    <w:p w14:paraId="41D2E3A0">
      <w:pPr>
        <w:widowControl/>
        <w:jc w:val="left"/>
        <w:rPr>
          <w:highlight w:val="red"/>
        </w:rPr>
      </w:pPr>
      <w:r>
        <w:rPr>
          <w:rFonts w:ascii="方正仿宋_GBK" w:hAnsi="方正仿宋_GBK" w:eastAsia="方正仿宋_GBK" w:cs="方正仿宋_GBK"/>
          <w:sz w:val="28"/>
          <w:szCs w:val="28"/>
        </w:rPr>
        <w:t>客运班线许可事项或者备案事项发生变更的，</w:t>
      </w:r>
      <w:r>
        <w:rPr>
          <w:rFonts w:ascii="方正仿宋_GBK" w:hAnsi="方正仿宋_GBK" w:eastAsia="方正仿宋_GBK" w:cs="方正仿宋_GBK"/>
          <w:color w:val="000000"/>
          <w:kern w:val="0"/>
          <w:sz w:val="28"/>
          <w:szCs w:val="28"/>
          <w:highlight w:val="red"/>
        </w:rPr>
        <w:t xml:space="preserve">交通运输主管部门应当换发《道路客运班线经营信息表》。客运经营者和客运站经营者在取得全部经营许可证件后无正当理由超过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 xml:space="preserve">日不投入运营，或者运营后连续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日以上停运的，视为自动终止经营。</w:t>
      </w:r>
    </w:p>
    <w:p w14:paraId="5273396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296F15A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59EF96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ED25AF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6F9070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A8E979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B59663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FB37CA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3C2451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EE0B00A">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5CCE23B5">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6B3CB9C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5个工作日</w:t>
      </w:r>
    </w:p>
    <w:p w14:paraId="13B118F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0C184CD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1B48D762">
      <w:pPr>
        <w:widowControl/>
        <w:jc w:val="left"/>
        <w:rPr>
          <w:rFonts w:ascii="Times New Roman" w:hAnsi="Times New Roman" w:eastAsia="仿宋GB2312" w:cs="Times New Roman"/>
          <w:sz w:val="32"/>
          <w:szCs w:val="32"/>
        </w:rPr>
      </w:pPr>
      <w:r>
        <w:rPr>
          <w:rFonts w:ascii="方正仿宋_GBK" w:hAnsi="方正仿宋_GBK" w:eastAsia="方正仿宋_GBK" w:cs="方正仿宋_GBK"/>
          <w:sz w:val="28"/>
          <w:szCs w:val="28"/>
        </w:rPr>
        <w:t>《道路旅客运输及客运站管理规定》（交通运输部令202</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）第二十条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547B8711">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 xml:space="preserve"> 个工作日</w:t>
      </w:r>
    </w:p>
    <w:p w14:paraId="21F9876C">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依法进行招标</w:t>
      </w:r>
      <w:r>
        <w:rPr>
          <w:rFonts w:hint="eastAsia" w:ascii="方正仿宋_GBK" w:hAnsi="方正仿宋_GBK" w:eastAsia="方正仿宋_GBK" w:cs="方正仿宋_GBK"/>
          <w:sz w:val="28"/>
          <w:szCs w:val="28"/>
          <w:lang w:eastAsia="zh-CN"/>
        </w:rPr>
        <w:t>所需</w:t>
      </w:r>
      <w:r>
        <w:rPr>
          <w:rFonts w:ascii="方正仿宋_GBK" w:hAnsi="方正仿宋_GBK" w:eastAsia="方正仿宋_GBK" w:cs="方正仿宋_GBK"/>
          <w:sz w:val="28"/>
          <w:szCs w:val="28"/>
        </w:rPr>
        <w:t>时间不计算在该时限</w:t>
      </w:r>
    </w:p>
    <w:p w14:paraId="7CCCF17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5D57EA5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是</w:t>
      </w:r>
    </w:p>
    <w:p w14:paraId="10C53D4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79CDBA4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（1）收费项目名称：工本费</w:t>
      </w:r>
    </w:p>
    <w:p w14:paraId="6470AABB">
      <w:pPr>
        <w:widowControl/>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（2）收费项目标准：</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5152BFE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（3）设定收费项目的依据：</w:t>
      </w:r>
    </w:p>
    <w:p w14:paraId="6E98869C">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《中华人民共和国道路运输条例》第八十一条  </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6C71076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（4）规定收费标准的依据：</w:t>
      </w:r>
    </w:p>
    <w:p w14:paraId="4735060E">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·《中华人民共和国道路运输条例》第八十一条  </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58361DA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2F1B7B7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批文</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其他</w:t>
      </w:r>
    </w:p>
    <w:p w14:paraId="4C5C2CC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《道路客运经营行政许可决定书》《道路运输经营许可证》、包车客运标志牌</w:t>
      </w:r>
    </w:p>
    <w:p w14:paraId="072E3F5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无期限</w:t>
      </w:r>
    </w:p>
    <w:p w14:paraId="143F86F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6428FC88">
      <w:pPr>
        <w:widowControl/>
        <w:jc w:val="left"/>
        <w:rPr>
          <w:highlight w:val="red"/>
        </w:rPr>
      </w:pPr>
      <w:r>
        <w:rPr>
          <w:rFonts w:ascii="方正仿宋_GBK" w:hAnsi="方正仿宋_GBK" w:eastAsia="方正仿宋_GBK" w:cs="方正仿宋_GBK"/>
          <w:color w:val="000000"/>
          <w:kern w:val="0"/>
          <w:sz w:val="28"/>
          <w:szCs w:val="28"/>
          <w:highlight w:val="red"/>
        </w:rPr>
        <w:t xml:space="preserve">《道路旅客运输及客运站管理规定》（交通运输部令 </w:t>
      </w:r>
      <w:r>
        <w:rPr>
          <w:rFonts w:hint="eastAsia" w:ascii="宋体" w:hAnsi="宋体" w:eastAsia="宋体" w:cs="宋体"/>
          <w:color w:val="000000"/>
          <w:kern w:val="0"/>
          <w:sz w:val="28"/>
          <w:szCs w:val="28"/>
          <w:highlight w:val="red"/>
        </w:rPr>
        <w:t xml:space="preserve">2022 </w:t>
      </w:r>
      <w:r>
        <w:rPr>
          <w:rFonts w:ascii="方正仿宋_GBK" w:hAnsi="方正仿宋_GBK" w:eastAsia="方正仿宋_GBK" w:cs="方正仿宋_GBK"/>
          <w:color w:val="000000"/>
          <w:kern w:val="0"/>
          <w:sz w:val="28"/>
          <w:szCs w:val="28"/>
          <w:highlight w:val="red"/>
        </w:rPr>
        <w:t xml:space="preserve">年第 </w:t>
      </w:r>
    </w:p>
    <w:p w14:paraId="136CC899">
      <w:pPr>
        <w:widowControl/>
        <w:jc w:val="left"/>
        <w:rPr>
          <w:rFonts w:ascii="Times New Roman" w:hAnsi="Times New Roman" w:eastAsia="仿宋GB2312" w:cs="Times New Roman"/>
          <w:sz w:val="32"/>
          <w:szCs w:val="32"/>
        </w:rPr>
      </w:pPr>
      <w:r>
        <w:rPr>
          <w:rFonts w:hint="eastAsia" w:ascii="宋体" w:hAnsi="宋体" w:eastAsia="宋体" w:cs="宋体"/>
          <w:color w:val="000000"/>
          <w:kern w:val="0"/>
          <w:sz w:val="28"/>
          <w:szCs w:val="28"/>
          <w:highlight w:val="red"/>
        </w:rPr>
        <w:t xml:space="preserve">33 </w:t>
      </w:r>
      <w:r>
        <w:rPr>
          <w:rFonts w:ascii="方正仿宋_GBK" w:hAnsi="方正仿宋_GBK" w:eastAsia="方正仿宋_GBK" w:cs="方正仿宋_GBK"/>
          <w:color w:val="000000"/>
          <w:kern w:val="0"/>
          <w:sz w:val="28"/>
          <w:szCs w:val="28"/>
          <w:highlight w:val="red"/>
        </w:rPr>
        <w:t>号）</w:t>
      </w:r>
      <w:r>
        <w:rPr>
          <w:rFonts w:hint="eastAsia" w:ascii="方正仿宋_GBK" w:hAnsi="方正仿宋_GBK" w:eastAsia="方正仿宋_GBK" w:cs="方正仿宋_GBK"/>
          <w:sz w:val="28"/>
          <w:szCs w:val="28"/>
        </w:rPr>
        <w:t xml:space="preserve">第二十条  </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4F584B3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094AF26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1B40FB7C">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26FC76C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3E6562A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5286302D">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00F31F3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0A006369">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省际、市际、县际</w:t>
      </w:r>
    </w:p>
    <w:p w14:paraId="4BF266FF">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2D661E4A">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（1）《道路旅客运输及客运站管理规定》（交通运输部令2022年</w:t>
      </w:r>
      <w:r>
        <w:rPr>
          <w:rFonts w:hint="eastAsia" w:ascii="方正仿宋_GBK" w:hAnsi="方正仿宋_GBK" w:eastAsia="方正仿宋_GBK" w:cs="方正仿宋_GBK"/>
          <w:sz w:val="28"/>
          <w:szCs w:val="28"/>
          <w:highlight w:val="red"/>
        </w:rPr>
        <w:t>第33号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highlight w:val="red"/>
        </w:rPr>
        <w:t>第九条</w:t>
      </w:r>
      <w:r>
        <w:rPr>
          <w:rFonts w:hint="eastAsia" w:ascii="方正仿宋_GBK" w:hAnsi="方正仿宋_GBK" w:eastAsia="方正仿宋_GBK" w:cs="方正仿宋_GBK"/>
          <w:sz w:val="28"/>
          <w:szCs w:val="28"/>
        </w:rPr>
        <w:t>　包车客运按照经营区域分为省际包车客运和省内包车客运。</w:t>
      </w:r>
    </w:p>
    <w:p w14:paraId="41A4D05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省级人民政府交通运输主管部门可以根据实际需要，将省内包车客运分为市际包车客运、县际包车客运和县内包车客运并实行分类管理。</w:t>
      </w:r>
    </w:p>
    <w:p w14:paraId="6AD9F3DF">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包车客运经营者可以向下兼容包车客运业务。</w:t>
      </w:r>
    </w:p>
    <w:p w14:paraId="466D906C">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第十条　旅游客运按照营运方式分为定线旅游客运和非定线旅游客运。</w:t>
      </w:r>
    </w:p>
    <w:p w14:paraId="744A53FA">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定线旅游客运按照班车客运管理，非定线旅游客运按照包车客运管理。</w:t>
      </w:r>
    </w:p>
    <w:p w14:paraId="6284885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1170636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1FA142E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08914AE7">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48F33A5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3612CF56">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0AA8F003">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E0C476F">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081D247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610D03CE">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4B57EB79">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6F1618B">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7537CA2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7852AD3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16CB93E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1AF61A67">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6E5FA334">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6604EE29">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663186D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150FC2A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8AC1A0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D6F345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4E37D77B">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4F52566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24C9D3F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6DD63C37">
      <w:pPr>
        <w:spacing w:line="600" w:lineRule="exact"/>
        <w:ind w:firstLine="560" w:firstLineChars="200"/>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highlight w:val="red"/>
        </w:rPr>
        <w:t>市交通运输局、县（区）交通运输局</w:t>
      </w:r>
    </w:p>
    <w:p w14:paraId="4ED109B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446F3F99">
      <w:pPr>
        <w:spacing w:line="600" w:lineRule="exact"/>
        <w:ind w:firstLine="560" w:firstLineChars="200"/>
        <w:rPr>
          <w:rFonts w:hint="eastAsia" w:ascii="方正仿宋_GBK" w:hAnsi="方正仿宋_GBK" w:eastAsia="方正仿宋_GBK" w:cs="方正仿宋_GBK"/>
          <w:sz w:val="28"/>
          <w:szCs w:val="28"/>
        </w:rPr>
      </w:pPr>
    </w:p>
    <w:p w14:paraId="7AE7A34D">
      <w:pPr>
        <w:spacing w:line="600" w:lineRule="exact"/>
        <w:ind w:firstLine="560" w:firstLineChars="200"/>
        <w:rPr>
          <w:rFonts w:hint="eastAsia" w:ascii="方正仿宋_GBK" w:hAnsi="方正仿宋_GBK" w:eastAsia="方正仿宋_GBK" w:cs="方正仿宋_GBK"/>
          <w:sz w:val="28"/>
          <w:szCs w:val="28"/>
        </w:rPr>
      </w:pPr>
    </w:p>
    <w:p w14:paraId="2370AF32">
      <w:pPr>
        <w:spacing w:line="600" w:lineRule="exact"/>
        <w:ind w:firstLine="560" w:firstLineChars="200"/>
        <w:rPr>
          <w:rFonts w:hint="eastAsia" w:ascii="方正仿宋_GBK" w:hAnsi="方正仿宋_GBK" w:eastAsia="方正仿宋_GBK" w:cs="方正仿宋_GBK"/>
          <w:sz w:val="28"/>
          <w:szCs w:val="28"/>
        </w:rPr>
      </w:pPr>
    </w:p>
    <w:p w14:paraId="34FDCC22">
      <w:pPr>
        <w:spacing w:line="600" w:lineRule="exact"/>
        <w:ind w:firstLine="560" w:firstLineChars="200"/>
        <w:rPr>
          <w:rFonts w:hint="eastAsia" w:ascii="方正仿宋_GBK" w:hAnsi="方正仿宋_GBK" w:eastAsia="方正仿宋_GBK" w:cs="方正仿宋_GBK"/>
          <w:sz w:val="28"/>
          <w:szCs w:val="28"/>
        </w:rPr>
      </w:pPr>
    </w:p>
    <w:p w14:paraId="078D0C52">
      <w:pPr>
        <w:spacing w:line="600" w:lineRule="exact"/>
        <w:ind w:firstLine="560" w:firstLineChars="200"/>
        <w:rPr>
          <w:rFonts w:hint="eastAsia" w:ascii="方正仿宋_GBK" w:hAnsi="方正仿宋_GBK" w:eastAsia="方正仿宋_GBK" w:cs="方正仿宋_GBK"/>
          <w:sz w:val="28"/>
          <w:szCs w:val="28"/>
        </w:rPr>
      </w:pPr>
    </w:p>
    <w:p w14:paraId="491E62B5">
      <w:pPr>
        <w:spacing w:line="600" w:lineRule="exact"/>
        <w:ind w:firstLine="560" w:firstLineChars="200"/>
        <w:rPr>
          <w:rFonts w:hint="eastAsia" w:ascii="方正仿宋_GBK" w:hAnsi="方正仿宋_GBK" w:eastAsia="方正仿宋_GBK" w:cs="方正仿宋_GBK"/>
          <w:sz w:val="28"/>
          <w:szCs w:val="28"/>
        </w:rPr>
      </w:pPr>
    </w:p>
    <w:p w14:paraId="2DBD8715">
      <w:pPr>
        <w:spacing w:line="600" w:lineRule="exact"/>
        <w:ind w:firstLine="560" w:firstLineChars="200"/>
        <w:rPr>
          <w:rFonts w:hint="eastAsia" w:ascii="方正仿宋_GBK" w:hAnsi="方正仿宋_GBK" w:eastAsia="方正仿宋_GBK" w:cs="方正仿宋_GBK"/>
          <w:sz w:val="28"/>
          <w:szCs w:val="28"/>
        </w:rPr>
      </w:pPr>
    </w:p>
    <w:p w14:paraId="5AF3F57D">
      <w:pPr>
        <w:spacing w:line="600" w:lineRule="exact"/>
        <w:ind w:firstLine="560" w:firstLineChars="200"/>
        <w:rPr>
          <w:rFonts w:hint="eastAsia" w:ascii="方正仿宋_GBK" w:hAnsi="方正仿宋_GBK" w:eastAsia="方正仿宋_GBK" w:cs="方正仿宋_GBK"/>
          <w:sz w:val="28"/>
          <w:szCs w:val="28"/>
        </w:rPr>
      </w:pPr>
    </w:p>
    <w:p w14:paraId="5C1D937A">
      <w:pPr>
        <w:spacing w:line="600" w:lineRule="exact"/>
        <w:ind w:firstLine="560" w:firstLineChars="200"/>
        <w:rPr>
          <w:rFonts w:hint="eastAsia" w:ascii="方正仿宋_GBK" w:hAnsi="方正仿宋_GBK" w:eastAsia="方正仿宋_GBK" w:cs="方正仿宋_GBK"/>
          <w:sz w:val="28"/>
          <w:szCs w:val="28"/>
        </w:rPr>
      </w:pPr>
    </w:p>
    <w:p w14:paraId="75AF8BB4">
      <w:pPr>
        <w:spacing w:line="600" w:lineRule="exact"/>
        <w:ind w:firstLine="560" w:firstLineChars="200"/>
        <w:rPr>
          <w:rFonts w:hint="eastAsia" w:ascii="方正仿宋_GBK" w:hAnsi="方正仿宋_GBK" w:eastAsia="方正仿宋_GBK" w:cs="方正仿宋_GBK"/>
          <w:sz w:val="28"/>
          <w:szCs w:val="28"/>
        </w:rPr>
      </w:pPr>
    </w:p>
    <w:p w14:paraId="6A8F772B">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从事班线客运（含定线旅游客运）经营（毗邻县行政区域间、县域内）许可</w:t>
      </w:r>
    </w:p>
    <w:p w14:paraId="1CDB935A">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【000118214003】</w:t>
      </w:r>
    </w:p>
    <w:p w14:paraId="2EB0984C">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47CF62B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7A0AEEC7">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道路旅客运输经营许可【00011821400Y】</w:t>
      </w:r>
    </w:p>
    <w:p w14:paraId="1077428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4A3F0C3B">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从事班线客运（含定线旅游客运）经营（毗邻县行政区域间、县域内）许可【000118214003】</w:t>
      </w:r>
    </w:p>
    <w:p w14:paraId="6FC5043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743F37BF">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1.从事班线客运（含定线旅游客运）经营（毗邻县行政区域间、县域内）许可（新设）(00011821400301)</w:t>
      </w:r>
    </w:p>
    <w:p w14:paraId="384A9A24">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2.从事班线客运（含定线旅游客运）经营（毗邻县行政区域间、县域内）许可（变更）(00011821400302)</w:t>
      </w:r>
    </w:p>
    <w:p w14:paraId="2108256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508ECCF5">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w:t>
      </w:r>
    </w:p>
    <w:p w14:paraId="1159C13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3B5688F7">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（1）《中华人民共和国道路运输条例》第八条、第十条、第十一条、第十二条、第十四条</w:t>
      </w:r>
    </w:p>
    <w:p w14:paraId="01D13CBB">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w:t>
      </w:r>
      <w:r>
        <w:rPr>
          <w:rFonts w:hint="eastAsia" w:ascii="宋体" w:hAnsi="宋体" w:eastAsia="宋体" w:cs="宋体"/>
          <w:color w:val="000000"/>
          <w:kern w:val="0"/>
          <w:sz w:val="28"/>
          <w:szCs w:val="28"/>
          <w:highlight w:val="red"/>
        </w:rPr>
        <w:t>2</w:t>
      </w:r>
      <w:r>
        <w:rPr>
          <w:rFonts w:ascii="方正仿宋_GBK" w:hAnsi="方正仿宋_GBK" w:eastAsia="方正仿宋_GBK" w:cs="方正仿宋_GBK"/>
          <w:color w:val="000000"/>
          <w:kern w:val="0"/>
          <w:sz w:val="28"/>
          <w:szCs w:val="28"/>
          <w:highlight w:val="red"/>
        </w:rPr>
        <w:t xml:space="preserve">）《道路旅客运输及客运站管理规定》（交通运输部令 </w:t>
      </w:r>
      <w:r>
        <w:rPr>
          <w:rFonts w:hint="eastAsia" w:ascii="宋体" w:hAnsi="宋体" w:eastAsia="宋体" w:cs="宋体"/>
          <w:color w:val="000000"/>
          <w:kern w:val="0"/>
          <w:sz w:val="28"/>
          <w:szCs w:val="28"/>
          <w:highlight w:val="red"/>
        </w:rPr>
        <w:t xml:space="preserve">2022 </w:t>
      </w:r>
    </w:p>
    <w:p w14:paraId="531392F8">
      <w:pPr>
        <w:widowControl/>
        <w:jc w:val="left"/>
        <w:rPr>
          <w:highlight w:val="red"/>
        </w:rPr>
      </w:pPr>
      <w:r>
        <w:rPr>
          <w:rFonts w:hint="eastAsia" w:ascii="方正仿宋_GBK" w:hAnsi="方正仿宋_GBK" w:eastAsia="方正仿宋_GBK" w:cs="方正仿宋_GBK"/>
          <w:color w:val="000000"/>
          <w:kern w:val="0"/>
          <w:sz w:val="28"/>
          <w:szCs w:val="28"/>
          <w:highlight w:val="red"/>
          <w:lang w:eastAsia="zh-CN"/>
        </w:rPr>
        <w:t>第</w:t>
      </w:r>
      <w:r>
        <w:rPr>
          <w:rFonts w:ascii="方正仿宋_GBK" w:hAnsi="方正仿宋_GBK" w:eastAsia="方正仿宋_GBK" w:cs="方正仿宋_GBK"/>
          <w:color w:val="000000"/>
          <w:kern w:val="0"/>
          <w:sz w:val="28"/>
          <w:szCs w:val="28"/>
          <w:highlight w:val="red"/>
        </w:rPr>
        <w:t xml:space="preserve"> </w:t>
      </w:r>
      <w:r>
        <w:rPr>
          <w:rFonts w:hint="eastAsia" w:ascii="宋体" w:hAnsi="宋体" w:eastAsia="宋体" w:cs="宋体"/>
          <w:color w:val="000000"/>
          <w:kern w:val="0"/>
          <w:sz w:val="28"/>
          <w:szCs w:val="28"/>
          <w:highlight w:val="red"/>
        </w:rPr>
        <w:t xml:space="preserve">33 </w:t>
      </w:r>
      <w:r>
        <w:rPr>
          <w:rFonts w:ascii="方正仿宋_GBK" w:hAnsi="方正仿宋_GBK" w:eastAsia="方正仿宋_GBK" w:cs="方正仿宋_GBK"/>
          <w:color w:val="000000"/>
          <w:kern w:val="0"/>
          <w:sz w:val="28"/>
          <w:szCs w:val="28"/>
          <w:highlight w:val="red"/>
        </w:rPr>
        <w:t xml:space="preserve">号）第八条、第十条、第十一条、第十二条、第十三条、第 </w:t>
      </w:r>
    </w:p>
    <w:p w14:paraId="30FA2769">
      <w:pPr>
        <w:widowControl/>
        <w:jc w:val="left"/>
        <w:rPr>
          <w:highlight w:val="red"/>
        </w:rPr>
      </w:pPr>
      <w:r>
        <w:rPr>
          <w:rFonts w:ascii="方正仿宋_GBK" w:hAnsi="方正仿宋_GBK" w:eastAsia="方正仿宋_GBK" w:cs="方正仿宋_GBK"/>
          <w:color w:val="000000"/>
          <w:kern w:val="0"/>
          <w:sz w:val="28"/>
          <w:szCs w:val="28"/>
          <w:highlight w:val="red"/>
        </w:rPr>
        <w:t xml:space="preserve">十四条 </w:t>
      </w:r>
    </w:p>
    <w:p w14:paraId="07C6C688">
      <w:pPr>
        <w:widowControl/>
        <w:ind w:firstLine="560" w:firstLineChars="200"/>
        <w:jc w:val="left"/>
      </w:pPr>
      <w:r>
        <w:rPr>
          <w:rFonts w:ascii="方正仿宋_GBK" w:hAnsi="方正仿宋_GBK" w:eastAsia="方正仿宋_GBK" w:cs="方正仿宋_GBK"/>
          <w:color w:val="000000"/>
          <w:kern w:val="0"/>
          <w:sz w:val="28"/>
          <w:szCs w:val="28"/>
          <w:highlight w:val="red"/>
        </w:rPr>
        <w:t>（</w:t>
      </w:r>
      <w:r>
        <w:rPr>
          <w:rFonts w:hint="eastAsia" w:ascii="宋体" w:hAnsi="宋体" w:eastAsia="宋体" w:cs="宋体"/>
          <w:color w:val="000000"/>
          <w:kern w:val="0"/>
          <w:sz w:val="28"/>
          <w:szCs w:val="28"/>
          <w:highlight w:val="red"/>
        </w:rPr>
        <w:t>3</w:t>
      </w:r>
      <w:r>
        <w:rPr>
          <w:rFonts w:ascii="方正仿宋_GBK" w:hAnsi="方正仿宋_GBK" w:eastAsia="方正仿宋_GBK" w:cs="方正仿宋_GBK"/>
          <w:color w:val="000000"/>
          <w:kern w:val="0"/>
          <w:sz w:val="28"/>
          <w:szCs w:val="28"/>
          <w:highlight w:val="red"/>
        </w:rPr>
        <w:t>）《国务院关于取消和下放一批行政许可事项的决定》（国发</w:t>
      </w:r>
      <w:r>
        <w:rPr>
          <w:rFonts w:ascii="方正仿宋_GBK" w:hAnsi="方正仿宋_GBK" w:eastAsia="方正仿宋_GBK" w:cs="方正仿宋_GBK"/>
          <w:color w:val="FF0000"/>
          <w:kern w:val="0"/>
          <w:sz w:val="28"/>
          <w:szCs w:val="28"/>
        </w:rPr>
        <w:t>〔</w:t>
      </w:r>
      <w:r>
        <w:rPr>
          <w:rFonts w:hint="eastAsia" w:ascii="宋体" w:hAnsi="宋体" w:eastAsia="宋体" w:cs="宋体"/>
          <w:color w:val="FF0000"/>
          <w:kern w:val="0"/>
          <w:sz w:val="28"/>
          <w:szCs w:val="28"/>
        </w:rPr>
        <w:t>2019</w:t>
      </w:r>
      <w:r>
        <w:rPr>
          <w:rFonts w:ascii="方正仿宋_GBK" w:hAnsi="方正仿宋_GBK" w:eastAsia="方正仿宋_GBK" w:cs="方正仿宋_GBK"/>
          <w:color w:val="FF0000"/>
          <w:kern w:val="0"/>
          <w:sz w:val="28"/>
          <w:szCs w:val="28"/>
        </w:rPr>
        <w:t>〕</w:t>
      </w:r>
      <w:r>
        <w:rPr>
          <w:rFonts w:hint="eastAsia" w:ascii="宋体" w:hAnsi="宋体" w:eastAsia="宋体" w:cs="宋体"/>
          <w:color w:val="FF0000"/>
          <w:kern w:val="0"/>
          <w:sz w:val="28"/>
          <w:szCs w:val="28"/>
        </w:rPr>
        <w:t xml:space="preserve">6 </w:t>
      </w:r>
      <w:r>
        <w:rPr>
          <w:rFonts w:ascii="方正仿宋_GBK" w:hAnsi="方正仿宋_GBK" w:eastAsia="方正仿宋_GBK" w:cs="方正仿宋_GBK"/>
          <w:color w:val="FF0000"/>
          <w:kern w:val="0"/>
          <w:sz w:val="28"/>
          <w:szCs w:val="28"/>
        </w:rPr>
        <w:t>号）</w:t>
      </w:r>
    </w:p>
    <w:p w14:paraId="6FBB0BA5">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75BABAA4">
      <w:pPr>
        <w:spacing w:line="540" w:lineRule="exact"/>
        <w:ind w:firstLine="560" w:firstLineChars="200"/>
        <w:outlineLvl w:val="2"/>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（1）《中华人民共和国道路运输条例》第二条、第五十八条、第五十九条、第六十条、第六十一条、第六十三条、第六十四条、第六十六条、第六十七条、第六十八条、第六十九条、</w:t>
      </w:r>
      <w:r>
        <w:rPr>
          <w:rFonts w:ascii="方正仿宋_GBK" w:hAnsi="方正仿宋_GBK" w:eastAsia="方正仿宋_GBK" w:cs="方正仿宋_GBK"/>
          <w:sz w:val="28"/>
          <w:szCs w:val="28"/>
          <w:highlight w:val="red"/>
        </w:rPr>
        <w:t>第七十</w:t>
      </w:r>
      <w:r>
        <w:rPr>
          <w:rFonts w:hint="eastAsia" w:ascii="方正仿宋_GBK" w:hAnsi="方正仿宋_GBK" w:eastAsia="方正仿宋_GBK" w:cs="方正仿宋_GBK"/>
          <w:sz w:val="28"/>
          <w:szCs w:val="28"/>
          <w:highlight w:val="red"/>
        </w:rPr>
        <w:t>五</w:t>
      </w:r>
      <w:r>
        <w:rPr>
          <w:rFonts w:ascii="方正仿宋_GBK" w:hAnsi="方正仿宋_GBK" w:eastAsia="方正仿宋_GBK" w:cs="方正仿宋_GBK"/>
          <w:sz w:val="28"/>
          <w:szCs w:val="28"/>
          <w:highlight w:val="red"/>
        </w:rPr>
        <w:t>条</w:t>
      </w:r>
    </w:p>
    <w:p w14:paraId="17970F9B">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（2）《道路旅客运输及客运站管理规定》（交通运输部令202</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　</w:t>
      </w:r>
    </w:p>
    <w:p w14:paraId="193E61B0">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县</w:t>
      </w:r>
      <w:r>
        <w:rPr>
          <w:rFonts w:hint="eastAsia" w:ascii="方正仿宋_GBK" w:hAnsi="方正仿宋_GBK" w:eastAsia="方正仿宋_GBK" w:cs="方正仿宋_GBK"/>
          <w:sz w:val="28"/>
          <w:szCs w:val="28"/>
          <w:highlight w:val="red"/>
        </w:rPr>
        <w:t>（区）</w:t>
      </w:r>
      <w:r>
        <w:rPr>
          <w:rFonts w:ascii="方正仿宋_GBK" w:hAnsi="方正仿宋_GBK" w:eastAsia="方正仿宋_GBK" w:cs="方正仿宋_GBK"/>
          <w:sz w:val="28"/>
          <w:szCs w:val="28"/>
          <w:highlight w:val="red"/>
        </w:rPr>
        <w:t>交通运输部门</w:t>
      </w:r>
    </w:p>
    <w:p w14:paraId="09364F25">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hint="eastAsia" w:ascii="Times New Roman" w:hAnsi="Times New Roman" w:eastAsia="仿宋GB2312" w:cs="Times New Roman"/>
          <w:b/>
          <w:bCs/>
          <w:color w:val="FF0000"/>
          <w:sz w:val="28"/>
          <w:szCs w:val="28"/>
        </w:rPr>
        <w:t>县</w:t>
      </w:r>
      <w:r>
        <w:rPr>
          <w:rFonts w:ascii="方正仿宋_GBK" w:hAnsi="方正仿宋_GBK" w:eastAsia="方正仿宋_GBK" w:cs="方正仿宋_GBK"/>
          <w:sz w:val="28"/>
          <w:szCs w:val="28"/>
          <w:highlight w:val="red"/>
        </w:rPr>
        <w:t>级</w:t>
      </w:r>
    </w:p>
    <w:p w14:paraId="0386E662">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hint="eastAsia" w:ascii="Times New Roman" w:hAnsi="Times New Roman" w:eastAsia="仿宋GB2312" w:cs="Times New Roman"/>
          <w:b/>
          <w:bCs/>
          <w:color w:val="FF0000"/>
          <w:sz w:val="28"/>
          <w:szCs w:val="28"/>
        </w:rPr>
        <w:t>县</w:t>
      </w:r>
      <w:r>
        <w:rPr>
          <w:rFonts w:ascii="方正仿宋_GBK" w:hAnsi="方正仿宋_GBK" w:eastAsia="方正仿宋_GBK" w:cs="方正仿宋_GBK"/>
          <w:sz w:val="28"/>
          <w:szCs w:val="28"/>
          <w:highlight w:val="red"/>
        </w:rPr>
        <w:t>级</w:t>
      </w:r>
    </w:p>
    <w:p w14:paraId="6940E9F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7A5C4A38">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hint="eastAsia" w:ascii="Times New Roman" w:hAnsi="Times New Roman" w:eastAsia="仿宋GB2312" w:cs="Times New Roman"/>
          <w:b/>
          <w:bCs/>
          <w:color w:val="FF0000"/>
          <w:sz w:val="28"/>
          <w:szCs w:val="28"/>
        </w:rPr>
        <w:t>县</w:t>
      </w:r>
      <w:r>
        <w:rPr>
          <w:rFonts w:ascii="方正仿宋_GBK" w:hAnsi="方正仿宋_GBK" w:eastAsia="方正仿宋_GBK" w:cs="方正仿宋_GBK"/>
          <w:sz w:val="28"/>
          <w:szCs w:val="28"/>
          <w:highlight w:val="red"/>
        </w:rPr>
        <w:t>级</w:t>
      </w:r>
    </w:p>
    <w:p w14:paraId="41984DF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AF3CDE2">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462DFFB6">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道路旅客运输经营许可</w:t>
      </w:r>
      <w:bookmarkStart w:id="0" w:name="_GoBack"/>
      <w:bookmarkEnd w:id="0"/>
    </w:p>
    <w:p w14:paraId="6DB7D430">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405424E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7719A31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14:paraId="2D92810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686C8AB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27133A0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1.有与其经营业务相适应并经检测合格的客车：</w:t>
      </w:r>
    </w:p>
    <w:p w14:paraId="27A6997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（1）客车技术要求符合《道路运输车辆技术管理规定》有关规定。</w:t>
      </w:r>
    </w:p>
    <w:p w14:paraId="3D5AC33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（2）经营四类客运班线的班车客运经营者应当自有营运客车1辆以上。</w:t>
      </w:r>
    </w:p>
    <w:p w14:paraId="5E003CB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2.从事客运经营的驾驶员符合《道路运输从业人员管理规定》有关规定。</w:t>
      </w:r>
    </w:p>
    <w:p w14:paraId="4A27397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3.健全的安全生产管理制度，包括安全生产操作规程、安全生产责任制、安全生产监督检查、驾驶员和车辆安全生产管理的制度。</w:t>
      </w:r>
    </w:p>
    <w:p w14:paraId="5DD4480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4.申请从事道路客运班线经营，还应当有明确的线路证明材料和站点方案。</w:t>
      </w:r>
    </w:p>
    <w:p w14:paraId="33DCC89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3807B5E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w:t>
      </w:r>
      <w:r>
        <w:rPr>
          <w:rFonts w:hint="eastAsia" w:ascii="方正仿宋_GBK" w:hAnsi="方正仿宋_GBK" w:eastAsia="方正仿宋_GBK" w:cs="方正仿宋_GBK"/>
          <w:sz w:val="28"/>
          <w:szCs w:val="28"/>
          <w:lang w:eastAsia="zh-CN"/>
        </w:rPr>
        <w:t>第八条</w:t>
      </w:r>
      <w:r>
        <w:rPr>
          <w:rFonts w:ascii="方正仿宋_GBK" w:hAnsi="方正仿宋_GBK" w:eastAsia="方正仿宋_GBK" w:cs="方正仿宋_GBK"/>
          <w:sz w:val="28"/>
          <w:szCs w:val="28"/>
        </w:rPr>
        <w:t>　申请从事客运经营的，应当具备下列条件：</w:t>
      </w:r>
    </w:p>
    <w:p w14:paraId="1ADA141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(一)有与其经营业务相适应并经检测合格的车辆；</w:t>
      </w:r>
    </w:p>
    <w:p w14:paraId="3B429B6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(二)有符合本条例第九条规定条件的驾驶人员；</w:t>
      </w:r>
    </w:p>
    <w:p w14:paraId="055012A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w:t>
      </w:r>
    </w:p>
    <w:p w14:paraId="6BE8B43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申请从事班线客运经营的，还应当有明确的线路和站点方案。</w:t>
      </w:r>
    </w:p>
    <w:p w14:paraId="59574FA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（2）道路旅客运输及客运站管理规定（交通运输部令202</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年</w:t>
      </w:r>
      <w:r>
        <w:rPr>
          <w:rFonts w:ascii="方正仿宋_GBK" w:hAnsi="方正仿宋_GBK" w:eastAsia="方正仿宋_GBK" w:cs="方正仿宋_GBK"/>
          <w:sz w:val="28"/>
          <w:szCs w:val="28"/>
          <w:highlight w:val="red"/>
        </w:rPr>
        <w:t>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第十一条　申请从事道路客运经营的，应当具备下列条件：</w:t>
      </w:r>
    </w:p>
    <w:p w14:paraId="05972B8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（一）有与其经营业务相适应并经检测合格的客车：</w:t>
      </w:r>
    </w:p>
    <w:p w14:paraId="136CE76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1.客车技术要求应当符合《道路运输车辆技术管理规定》有关规定。</w:t>
      </w:r>
    </w:p>
    <w:p w14:paraId="53F637B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2.客车类型等级要求：</w:t>
      </w:r>
    </w:p>
    <w:p w14:paraId="27C3D3B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从事一类、二类客运班线和包车客运的客车，其类型等级应当达到中级以上。</w:t>
      </w:r>
    </w:p>
    <w:p w14:paraId="1E9D55A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3.客车数量要求：</w:t>
      </w:r>
    </w:p>
    <w:p w14:paraId="14EC3A3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（1）经营一类客运班线的班车客运经营者应当自有营运客车100辆以上，其中高级客车30辆以上；或者自有高级营运客车40辆以上；</w:t>
      </w:r>
    </w:p>
    <w:p w14:paraId="4582398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（2）经营二类客运班线的班车客运经营者应当自有营运客车50辆以上，其中中高级客车15辆以上；或者自有高级营运客车20辆以上；</w:t>
      </w:r>
    </w:p>
    <w:p w14:paraId="2FE6D3C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（3）经营三类客运班线的班车客运经营者应当自有营运客车10辆以上；</w:t>
      </w:r>
    </w:p>
    <w:p w14:paraId="455849C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（4）经营四类客运班线的班车客运经营者应当自有营运客车1辆以上；</w:t>
      </w:r>
    </w:p>
    <w:p w14:paraId="6713E74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（5）经营省际包车客运的经营者，应当自有中高级营运客车20辆以上；</w:t>
      </w:r>
    </w:p>
    <w:p w14:paraId="019C9CA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（6）经营省内包车客运的经营者，应当自有营运客车10辆以上。</w:t>
      </w:r>
    </w:p>
    <w:p w14:paraId="7031C6C5">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（二）从事客运经营的驾驶员，应当符合《道路运输从业人员管理规定》有关规定。</w:t>
      </w:r>
    </w:p>
    <w:p w14:paraId="40A35E3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（三）有健全的安全生产管理制度，包括安全生产操作规程、安全生产责任制、安全生产监督检查、驾驶员和车辆安全生产管理的制度。</w:t>
      </w:r>
    </w:p>
    <w:p w14:paraId="56614F1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申请从事道路客运班线经营，还应当有明确的线路和站点方案。</w:t>
      </w:r>
    </w:p>
    <w:p w14:paraId="6E244EF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01F7491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06BC5AC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02F2CF6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道路旅客运输经营许可</w:t>
      </w:r>
    </w:p>
    <w:p w14:paraId="380B3D6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223EB22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5A461634">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4DCEA906">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highlight w:val="red"/>
        </w:rPr>
        <w:t>（1）</w:t>
      </w:r>
      <w:r>
        <w:rPr>
          <w:rFonts w:ascii="方正仿宋_GBK" w:hAnsi="方正仿宋_GBK" w:eastAsia="方正仿宋_GBK" w:cs="方正仿宋_GBK"/>
          <w:sz w:val="28"/>
          <w:szCs w:val="28"/>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0C3726BF">
      <w:pPr>
        <w:widowControl/>
        <w:ind w:firstLine="280" w:firstLineChars="100"/>
        <w:jc w:val="left"/>
      </w:pPr>
      <w:r>
        <w:rPr>
          <w:rFonts w:ascii="方正仿宋_GBK" w:hAnsi="方正仿宋_GBK" w:eastAsia="方正仿宋_GBK" w:cs="方正仿宋_GBK"/>
          <w:color w:val="000000"/>
          <w:kern w:val="0"/>
          <w:sz w:val="28"/>
          <w:szCs w:val="28"/>
          <w:highlight w:val="red"/>
        </w:rPr>
        <w:t>（</w:t>
      </w:r>
      <w:r>
        <w:rPr>
          <w:rFonts w:hint="eastAsia" w:ascii="宋体" w:hAnsi="宋体" w:eastAsia="宋体" w:cs="宋体"/>
          <w:color w:val="000000"/>
          <w:kern w:val="0"/>
          <w:sz w:val="28"/>
          <w:szCs w:val="28"/>
          <w:highlight w:val="red"/>
        </w:rPr>
        <w:t>2</w:t>
      </w:r>
      <w:r>
        <w:rPr>
          <w:rFonts w:ascii="方正仿宋_GBK" w:hAnsi="方正仿宋_GBK" w:eastAsia="方正仿宋_GBK" w:cs="方正仿宋_GBK"/>
          <w:color w:val="000000"/>
          <w:kern w:val="0"/>
          <w:sz w:val="28"/>
          <w:szCs w:val="28"/>
          <w:highlight w:val="red"/>
        </w:rPr>
        <w:t xml:space="preserve">）将承诺审批时限由 </w:t>
      </w:r>
      <w:r>
        <w:rPr>
          <w:rFonts w:hint="eastAsia" w:ascii="宋体" w:hAnsi="宋体" w:eastAsia="宋体" w:cs="宋体"/>
          <w:color w:val="000000"/>
          <w:kern w:val="0"/>
          <w:sz w:val="28"/>
          <w:szCs w:val="28"/>
          <w:highlight w:val="red"/>
        </w:rPr>
        <w:t xml:space="preserve">20 </w:t>
      </w:r>
      <w:r>
        <w:rPr>
          <w:rFonts w:ascii="方正仿宋_GBK" w:hAnsi="方正仿宋_GBK" w:eastAsia="方正仿宋_GBK" w:cs="方正仿宋_GBK"/>
          <w:color w:val="000000"/>
          <w:kern w:val="0"/>
          <w:sz w:val="28"/>
          <w:szCs w:val="28"/>
          <w:highlight w:val="red"/>
        </w:rPr>
        <w:t>个自然日压减至即办。</w:t>
      </w:r>
    </w:p>
    <w:p w14:paraId="3AD61F84">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4383D24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1.开展“双随机、一公开”监管，对诚信状况差、投诉举报多、受处罚警告多的客运站提高抽查比例。</w:t>
      </w:r>
    </w:p>
    <w:p w14:paraId="3327115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2.向社会公开道路旅客运输企业的运输服务质量承诺，加强社会监督，对不符合承诺条件开展经营的要责令限期整改，逾期不整改或整改后仍达不到要求的，要依法撤销许可证件。</w:t>
      </w:r>
    </w:p>
    <w:p w14:paraId="7CD1E44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3.依法及时处理投诉举报，发现违法违规行为要依法查处。</w:t>
      </w:r>
    </w:p>
    <w:p w14:paraId="1B2EE97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4.针对日常动态监管发现的普遍性问题和突出风险组织开展专项检查。</w:t>
      </w:r>
    </w:p>
    <w:p w14:paraId="71BFF95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6CCE2AE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3C5153CF">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1.《道路旅客运输经营申请表》；</w:t>
      </w:r>
    </w:p>
    <w:p w14:paraId="17090F5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2.企业法定代表人或者个体经营者身份证件，经办人的身份证件和委托书；</w:t>
      </w:r>
    </w:p>
    <w:p w14:paraId="519DEF4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3.安全生产管理制度文本；</w:t>
      </w:r>
    </w:p>
    <w:p w14:paraId="32F0F72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4.拟投入车辆和聘用驾驶员承诺，包括客车数量、类型等级、技术等级，聘用的驾驶员具备从业资格。</w:t>
      </w:r>
    </w:p>
    <w:p w14:paraId="614702F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7C48949D">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（1）《道路旅客运输班线经营申请表》；</w:t>
      </w:r>
    </w:p>
    <w:p w14:paraId="077A4CA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（2）承诺在投入运营前，与起讫地客运站和中途停靠地客运站签订进站协议（农村道路客运班线在乡村一端无客运站的，不作此端的进站承诺）；</w:t>
      </w:r>
    </w:p>
    <w:p w14:paraId="79DBD28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（3）运输服务质量承诺书。</w:t>
      </w:r>
    </w:p>
    <w:p w14:paraId="0128447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已获得相应道路客运班线经营许可的经营者，申请新增客运班线时，应当重新申请许可。</w:t>
      </w:r>
    </w:p>
    <w:p w14:paraId="00D6239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321FA2A9">
      <w:pPr>
        <w:widowControl/>
        <w:ind w:firstLine="280" w:firstLineChars="1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w:t>
      </w:r>
      <w:r>
        <w:rPr>
          <w:rFonts w:hint="eastAsia" w:ascii="方正仿宋_GBK" w:hAnsi="方正仿宋_GBK" w:eastAsia="方正仿宋_GBK" w:cs="方正仿宋_GBK"/>
          <w:sz w:val="28"/>
          <w:szCs w:val="28"/>
          <w:highlight w:val="red"/>
        </w:rPr>
        <w:t>第十条</w:t>
      </w:r>
      <w:r>
        <w:rPr>
          <w:rFonts w:hint="eastAsia" w:ascii="方正仿宋_GBK" w:hAnsi="方正仿宋_GBK" w:eastAsia="方正仿宋_GBK" w:cs="方正仿宋_GBK"/>
          <w:sz w:val="28"/>
          <w:szCs w:val="28"/>
        </w:rPr>
        <w:t>　申请从事客运经营的，应当依法向</w:t>
      </w:r>
      <w:r>
        <w:rPr>
          <w:rFonts w:ascii="方正仿宋_GBK" w:hAnsi="方正仿宋_GBK" w:eastAsia="方正仿宋_GBK" w:cs="方正仿宋_GBK"/>
          <w:color w:val="000000"/>
          <w:kern w:val="0"/>
          <w:sz w:val="28"/>
          <w:szCs w:val="28"/>
          <w:highlight w:val="red"/>
        </w:rPr>
        <w:t>市场监督管理部门</w:t>
      </w:r>
      <w:r>
        <w:rPr>
          <w:rFonts w:hint="eastAsia" w:ascii="方正仿宋_GBK" w:hAnsi="方正仿宋_GBK" w:eastAsia="方正仿宋_GBK" w:cs="方正仿宋_GBK"/>
          <w:sz w:val="28"/>
          <w:szCs w:val="28"/>
        </w:rPr>
        <w:t>办理有关登记手续后，按照下列规定提出申请并提交符合本条例第八条规定条件的相关材料：</w:t>
      </w:r>
    </w:p>
    <w:p w14:paraId="02AFEDB9">
      <w:pPr>
        <w:widowControl/>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(一)从事县级行政区域内客运经营的，向</w:t>
      </w:r>
      <w:r>
        <w:rPr>
          <w:rFonts w:ascii="方正仿宋_GBK" w:hAnsi="方正仿宋_GBK" w:eastAsia="方正仿宋_GBK" w:cs="方正仿宋_GBK"/>
          <w:color w:val="000000"/>
          <w:kern w:val="0"/>
          <w:sz w:val="28"/>
          <w:szCs w:val="28"/>
          <w:highlight w:val="red"/>
        </w:rPr>
        <w:t>县级人民政府交通运输主管部门</w:t>
      </w:r>
      <w:r>
        <w:rPr>
          <w:rFonts w:hint="eastAsia" w:ascii="方正仿宋_GBK" w:hAnsi="方正仿宋_GBK" w:eastAsia="方正仿宋_GBK" w:cs="方正仿宋_GBK"/>
          <w:sz w:val="28"/>
          <w:szCs w:val="28"/>
        </w:rPr>
        <w:t>提出申请；</w:t>
      </w:r>
    </w:p>
    <w:p w14:paraId="323F7F81">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w:t>
      </w:r>
      <w:r>
        <w:rPr>
          <w:rFonts w:hint="eastAsia" w:ascii="方正仿宋_GBK" w:hAnsi="方正仿宋_GBK" w:eastAsia="方正仿宋_GBK" w:cs="方正仿宋_GBK"/>
          <w:sz w:val="28"/>
          <w:szCs w:val="28"/>
          <w:lang w:eastAsia="zh-CN"/>
        </w:rPr>
        <w:t>从实际</w:t>
      </w:r>
      <w:r>
        <w:rPr>
          <w:rFonts w:ascii="方正仿宋_GBK" w:hAnsi="方正仿宋_GBK" w:eastAsia="方正仿宋_GBK" w:cs="方正仿宋_GBK"/>
          <w:color w:val="000000"/>
          <w:kern w:val="0"/>
          <w:sz w:val="28"/>
          <w:szCs w:val="28"/>
          <w:highlight w:val="red"/>
        </w:rPr>
        <w:t>、市际、县际（除毗邻县行政区域间外）</w:t>
      </w:r>
      <w:r>
        <w:rPr>
          <w:rFonts w:hint="eastAsia" w:ascii="方正仿宋_GBK" w:hAnsi="方正仿宋_GBK" w:eastAsia="方正仿宋_GBK" w:cs="方正仿宋_GBK"/>
          <w:sz w:val="28"/>
          <w:szCs w:val="28"/>
        </w:rPr>
        <w:t>客运经营的，向</w:t>
      </w:r>
      <w:r>
        <w:rPr>
          <w:rFonts w:ascii="方正仿宋_GBK" w:hAnsi="方正仿宋_GBK" w:eastAsia="方正仿宋_GBK" w:cs="方正仿宋_GBK"/>
          <w:color w:val="000000"/>
          <w:kern w:val="0"/>
          <w:sz w:val="28"/>
          <w:szCs w:val="28"/>
          <w:highlight w:val="red"/>
        </w:rPr>
        <w:t>所在地设区的市级人民政府交通运输主管部门</w:t>
      </w:r>
      <w:r>
        <w:rPr>
          <w:rFonts w:hint="eastAsia" w:ascii="方正仿宋_GBK" w:hAnsi="方正仿宋_GBK" w:eastAsia="方正仿宋_GBK" w:cs="方正仿宋_GBK"/>
          <w:sz w:val="28"/>
          <w:szCs w:val="28"/>
        </w:rPr>
        <w:t>提出申请；</w:t>
      </w:r>
    </w:p>
    <w:p w14:paraId="490B36EB">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w:t>
      </w:r>
      <w:r>
        <w:rPr>
          <w:rFonts w:ascii="方正仿宋_GBK" w:hAnsi="方正仿宋_GBK" w:eastAsia="方正仿宋_GBK" w:cs="方正仿宋_GBK"/>
          <w:color w:val="000000"/>
          <w:kern w:val="0"/>
          <w:sz w:val="28"/>
          <w:szCs w:val="28"/>
          <w:highlight w:val="red"/>
        </w:rPr>
        <w:t>在直辖市申请从事</w:t>
      </w:r>
      <w:r>
        <w:rPr>
          <w:rFonts w:hint="eastAsia" w:ascii="方正仿宋_GBK" w:hAnsi="方正仿宋_GBK" w:eastAsia="方正仿宋_GBK" w:cs="方正仿宋_GBK"/>
          <w:sz w:val="28"/>
          <w:szCs w:val="28"/>
        </w:rPr>
        <w:t>客运经营的，向</w:t>
      </w:r>
      <w:r>
        <w:rPr>
          <w:rFonts w:ascii="方正仿宋_GBK" w:hAnsi="方正仿宋_GBK" w:eastAsia="方正仿宋_GBK" w:cs="方正仿宋_GBK"/>
          <w:color w:val="000000"/>
          <w:kern w:val="0"/>
          <w:sz w:val="28"/>
          <w:szCs w:val="28"/>
          <w:highlight w:val="red"/>
        </w:rPr>
        <w:t>直辖市人民政府确定的交通运输主管部门</w:t>
      </w:r>
      <w:r>
        <w:rPr>
          <w:rFonts w:hint="eastAsia" w:ascii="方正仿宋_GBK" w:hAnsi="方正仿宋_GBK" w:eastAsia="方正仿宋_GBK" w:cs="方正仿宋_GBK"/>
          <w:sz w:val="28"/>
          <w:szCs w:val="28"/>
        </w:rPr>
        <w:t>提出申请。</w:t>
      </w:r>
    </w:p>
    <w:p w14:paraId="4E46AD4D">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依照前款规定收到申请的</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08732F8E">
      <w:pPr>
        <w:widowControl/>
        <w:jc w:val="left"/>
        <w:rPr>
          <w:highlight w:val="red"/>
        </w:rPr>
      </w:pPr>
      <w:r>
        <w:rPr>
          <w:rFonts w:hint="eastAsia" w:ascii="方正仿宋_GBK" w:hAnsi="方正仿宋_GBK" w:eastAsia="方正仿宋_GBK" w:cs="方正仿宋_GBK"/>
          <w:sz w:val="28"/>
          <w:szCs w:val="28"/>
        </w:rPr>
        <w:t>对从事</w:t>
      </w:r>
      <w:r>
        <w:rPr>
          <w:rFonts w:ascii="方正仿宋_GBK" w:hAnsi="方正仿宋_GBK" w:eastAsia="方正仿宋_GBK" w:cs="方正仿宋_GBK"/>
          <w:color w:val="000000"/>
          <w:kern w:val="0"/>
          <w:sz w:val="28"/>
          <w:szCs w:val="28"/>
          <w:highlight w:val="red"/>
        </w:rPr>
        <w:t>省际和市际</w:t>
      </w:r>
      <w:r>
        <w:rPr>
          <w:rFonts w:hint="eastAsia" w:ascii="方正仿宋_GBK" w:hAnsi="方正仿宋_GBK" w:eastAsia="方正仿宋_GBK" w:cs="方正仿宋_GBK"/>
          <w:sz w:val="28"/>
          <w:szCs w:val="28"/>
        </w:rPr>
        <w:t>客运经营的申请，</w:t>
      </w:r>
      <w:r>
        <w:rPr>
          <w:rFonts w:ascii="方正仿宋_GBK" w:hAnsi="方正仿宋_GBK" w:eastAsia="方正仿宋_GBK" w:cs="方正仿宋_GBK"/>
          <w:color w:val="000000"/>
          <w:kern w:val="0"/>
          <w:sz w:val="28"/>
          <w:szCs w:val="28"/>
          <w:highlight w:val="red"/>
        </w:rPr>
        <w:t>收到申请的</w:t>
      </w:r>
      <w:r>
        <w:rPr>
          <w:rFonts w:hint="eastAsia" w:ascii="方正仿宋_GBK" w:hAnsi="方正仿宋_GBK" w:eastAsia="方正仿宋_GBK" w:cs="方正仿宋_GBK"/>
          <w:color w:val="000000"/>
          <w:kern w:val="0"/>
          <w:sz w:val="28"/>
          <w:szCs w:val="28"/>
          <w:highlight w:val="red"/>
          <w:lang w:eastAsia="zh-CN"/>
        </w:rPr>
        <w:t>交通运输部</w:t>
      </w:r>
      <w:r>
        <w:rPr>
          <w:rFonts w:ascii="方正仿宋_GBK" w:hAnsi="方正仿宋_GBK" w:eastAsia="方正仿宋_GBK" w:cs="方正仿宋_GBK"/>
          <w:color w:val="000000"/>
          <w:kern w:val="0"/>
          <w:sz w:val="28"/>
          <w:szCs w:val="28"/>
          <w:highlight w:val="red"/>
        </w:rPr>
        <w:t xml:space="preserve"> </w:t>
      </w:r>
    </w:p>
    <w:p w14:paraId="45F40020">
      <w:pPr>
        <w:widowControl/>
        <w:jc w:val="left"/>
        <w:rPr>
          <w:highlight w:val="red"/>
        </w:rPr>
      </w:pPr>
      <w:r>
        <w:rPr>
          <w:rFonts w:hint="eastAsia" w:ascii="方正仿宋_GBK" w:hAnsi="方正仿宋_GBK" w:eastAsia="方正仿宋_GBK" w:cs="方正仿宋_GBK"/>
          <w:color w:val="000000"/>
          <w:kern w:val="0"/>
          <w:sz w:val="28"/>
          <w:szCs w:val="28"/>
          <w:highlight w:val="red"/>
          <w:lang w:eastAsia="zh-CN"/>
        </w:rPr>
        <w:t>依照</w:t>
      </w:r>
      <w:r>
        <w:rPr>
          <w:rFonts w:hint="eastAsia" w:ascii="方正仿宋_GBK" w:hAnsi="方正仿宋_GBK" w:eastAsia="方正仿宋_GBK" w:cs="方正仿宋_GBK"/>
          <w:sz w:val="28"/>
          <w:szCs w:val="28"/>
        </w:rPr>
        <w:t>本条第二款规定颁发道路运输经营许可证前，应当与运输线路目的地的</w:t>
      </w:r>
      <w:r>
        <w:rPr>
          <w:rFonts w:ascii="方正仿宋_GBK" w:hAnsi="方正仿宋_GBK" w:eastAsia="方正仿宋_GBK" w:cs="方正仿宋_GBK"/>
          <w:color w:val="000000"/>
          <w:kern w:val="0"/>
          <w:sz w:val="28"/>
          <w:szCs w:val="28"/>
          <w:highlight w:val="red"/>
        </w:rPr>
        <w:t>相应交通运输主管部门</w:t>
      </w:r>
      <w:r>
        <w:rPr>
          <w:rFonts w:hint="eastAsia" w:ascii="方正仿宋_GBK" w:hAnsi="方正仿宋_GBK" w:eastAsia="方正仿宋_GBK" w:cs="方正仿宋_GBK"/>
          <w:sz w:val="28"/>
          <w:szCs w:val="28"/>
        </w:rPr>
        <w:t>协商；</w:t>
      </w:r>
      <w:r>
        <w:rPr>
          <w:rFonts w:ascii="方正仿宋_GBK" w:hAnsi="方正仿宋_GBK" w:eastAsia="方正仿宋_GBK" w:cs="方正仿宋_GBK"/>
          <w:color w:val="000000"/>
          <w:kern w:val="0"/>
          <w:sz w:val="28"/>
          <w:szCs w:val="28"/>
          <w:highlight w:val="red"/>
        </w:rPr>
        <w:t>应当按程序报省、自治区、直辖市人民政府交通运输主管部门协商决定。对从事设区的市内毗邻县客运经营的申请，有关交通运输主管部门应当进行协商，协商不成的，报所在地市级人民政府交通运输主管部门决定。</w:t>
      </w:r>
    </w:p>
    <w:p w14:paraId="3CB5A58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1F9C77C6">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（2）《道路旅客运输及客运站管理规定》（交通运输部令</w:t>
      </w:r>
      <w:r>
        <w:rPr>
          <w:rFonts w:hint="eastAsia" w:ascii="方正仿宋_GBK" w:hAnsi="方正仿宋_GBK" w:eastAsia="方正仿宋_GBK" w:cs="方正仿宋_GBK"/>
          <w:sz w:val="28"/>
          <w:szCs w:val="28"/>
          <w:highlight w:val="red"/>
        </w:rPr>
        <w:t>2022</w:t>
      </w:r>
      <w:r>
        <w:rPr>
          <w:rFonts w:hint="eastAsia"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33号</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highlight w:val="red"/>
        </w:rPr>
        <w:t>第十三条</w:t>
      </w:r>
      <w:r>
        <w:rPr>
          <w:rFonts w:hint="eastAsia" w:ascii="方正仿宋_GBK" w:hAnsi="方正仿宋_GBK" w:eastAsia="方正仿宋_GBK" w:cs="方正仿宋_GBK"/>
          <w:sz w:val="28"/>
          <w:szCs w:val="28"/>
        </w:rPr>
        <w:t>　申请从事道路客运经营的，应当提供下列材料：</w:t>
      </w:r>
    </w:p>
    <w:p w14:paraId="50ABBC3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（一）《道路旅客运输经营申请表》；</w:t>
      </w:r>
    </w:p>
    <w:p w14:paraId="675FBF2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（二）企业法定代表人或者个体经营者身份证件，经办人的身份证件和委托书；</w:t>
      </w:r>
    </w:p>
    <w:p w14:paraId="5F341D38">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（三）安全生产管理制度文本；</w:t>
      </w:r>
    </w:p>
    <w:p w14:paraId="6D51CB1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（四）拟投入车辆和聘用驾驶</w:t>
      </w:r>
      <w:r>
        <w:rPr>
          <w:rFonts w:hint="eastAsia" w:ascii="方正仿宋_GBK" w:hAnsi="方正仿宋_GBK" w:eastAsia="方正仿宋_GBK" w:cs="方正仿宋_GBK"/>
          <w:sz w:val="28"/>
          <w:szCs w:val="28"/>
          <w:lang w:eastAsia="zh-CN"/>
        </w:rPr>
        <w:t>员的</w:t>
      </w:r>
      <w:r>
        <w:rPr>
          <w:rFonts w:hint="eastAsia" w:ascii="方正仿宋_GBK" w:hAnsi="方正仿宋_GBK" w:eastAsia="方正仿宋_GBK" w:cs="方正仿宋_GBK"/>
          <w:sz w:val="28"/>
          <w:szCs w:val="28"/>
        </w:rPr>
        <w:t>承诺，包括客车数量、类型等级、技术等级，聘用的驾驶员具备从业资格。</w:t>
      </w:r>
    </w:p>
    <w:p w14:paraId="75E8A10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7876263D">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（一）《道路旅客运输班线经营申请表》；</w:t>
      </w:r>
    </w:p>
    <w:p w14:paraId="67A5E1E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（二）承诺在投入运营前，与起讫地客运站和中途停靠地客运站签订进站协议（农村道路客运班线在乡村一端无客运站的，不作此端的进站承诺）；</w:t>
      </w:r>
    </w:p>
    <w:p w14:paraId="61D747F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（三）运输服务质量承诺书。</w:t>
      </w:r>
    </w:p>
    <w:p w14:paraId="1AF160D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14:paraId="391C1CB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highlight w:val="red"/>
        </w:rPr>
        <w:t xml:space="preserve">第十四条 </w:t>
      </w:r>
      <w:r>
        <w:rPr>
          <w:rFonts w:hint="eastAsia" w:ascii="方正仿宋_GBK" w:hAnsi="方正仿宋_GBK" w:eastAsia="方正仿宋_GBK" w:cs="方正仿宋_GBK"/>
          <w:sz w:val="28"/>
          <w:szCs w:val="28"/>
        </w:rPr>
        <w:t xml:space="preserve"> 已获得相应道路客运班线经营许可的经营者，申请新增客运班线时，应当按照本规定第十二条的规定进行申请，并提供第十三条第一款第（四）项、第二款规定的材料以及经办人的身份证件和委托书。</w:t>
      </w:r>
    </w:p>
    <w:p w14:paraId="0685D2A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56EEF90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客运班线的经营主体、起讫地和日发班次下限变更和客运站经营主体、站址变更应当按照重新许可办理。</w:t>
      </w:r>
    </w:p>
    <w:p w14:paraId="28D56441">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客运班线许可事项或者备案事项发生变更的，</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应当换发《道路客运班线经营信息表》。</w:t>
      </w:r>
    </w:p>
    <w:p w14:paraId="1D73E71C">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 xml:space="preserve">客运经营者和客运站经营者在取得全部经营许可证件后无正当 </w:t>
      </w:r>
    </w:p>
    <w:p w14:paraId="0275DA51">
      <w:pPr>
        <w:widowControl/>
        <w:jc w:val="left"/>
        <w:rPr>
          <w:highlight w:val="red"/>
        </w:rPr>
      </w:pPr>
      <w:r>
        <w:rPr>
          <w:rFonts w:ascii="方正仿宋_GBK" w:hAnsi="方正仿宋_GBK" w:eastAsia="方正仿宋_GBK" w:cs="方正仿宋_GBK"/>
          <w:color w:val="000000"/>
          <w:kern w:val="0"/>
          <w:sz w:val="28"/>
          <w:szCs w:val="28"/>
          <w:highlight w:val="red"/>
        </w:rPr>
        <w:t xml:space="preserve">理由超过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 xml:space="preserve">日不投入运营，或者运营后连续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日以上停运的，视为自动终止经营。</w:t>
      </w:r>
    </w:p>
    <w:p w14:paraId="7E45114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3AB5491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57C28013">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5BB84EFD">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48BB23F0">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4E5E9AD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1E66C5C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67BD57ED">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65E2FEA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14:paraId="504F570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1.受理</w:t>
      </w:r>
    </w:p>
    <w:p w14:paraId="0ECAA10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2.审查（同一线路有3个以上申请人时，可以通过招标的形式作出许可决定）</w:t>
      </w:r>
    </w:p>
    <w:p w14:paraId="0E8F67B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3.作出许可决定</w:t>
      </w:r>
    </w:p>
    <w:p w14:paraId="2E8A0AA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4.颁发许可证件</w:t>
      </w:r>
    </w:p>
    <w:p w14:paraId="00C8881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2819636C">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w:t>
      </w:r>
      <w:r>
        <w:rPr>
          <w:rFonts w:ascii="方正仿宋_GBK" w:hAnsi="方正仿宋_GBK" w:eastAsia="方正仿宋_GBK" w:cs="方正仿宋_GBK"/>
          <w:sz w:val="28"/>
          <w:szCs w:val="28"/>
          <w:highlight w:val="red"/>
        </w:rPr>
        <w:t>第十条</w:t>
      </w:r>
      <w:r>
        <w:rPr>
          <w:rFonts w:ascii="方正仿宋_GBK" w:hAnsi="方正仿宋_GBK" w:eastAsia="方正仿宋_GBK" w:cs="方正仿宋_GBK"/>
          <w:sz w:val="28"/>
          <w:szCs w:val="28"/>
        </w:rPr>
        <w:t>　申请从事客运经营的，应当依法</w:t>
      </w:r>
      <w:r>
        <w:rPr>
          <w:rFonts w:ascii="方正仿宋_GBK" w:hAnsi="方正仿宋_GBK" w:eastAsia="方正仿宋_GBK" w:cs="方正仿宋_GBK"/>
          <w:sz w:val="28"/>
          <w:szCs w:val="28"/>
          <w:highlight w:val="red"/>
        </w:rPr>
        <w:t>向</w:t>
      </w:r>
      <w:r>
        <w:rPr>
          <w:rFonts w:ascii="方正仿宋_GBK" w:hAnsi="方正仿宋_GBK" w:eastAsia="方正仿宋_GBK" w:cs="方正仿宋_GBK"/>
          <w:color w:val="000000"/>
          <w:kern w:val="0"/>
          <w:sz w:val="28"/>
          <w:szCs w:val="28"/>
          <w:highlight w:val="red"/>
        </w:rPr>
        <w:t>市场监督管理部门</w:t>
      </w:r>
      <w:r>
        <w:rPr>
          <w:rFonts w:ascii="方正仿宋_GBK" w:hAnsi="方正仿宋_GBK" w:eastAsia="方正仿宋_GBK" w:cs="方正仿宋_GBK"/>
          <w:sz w:val="28"/>
          <w:szCs w:val="28"/>
          <w:highlight w:val="red"/>
        </w:rPr>
        <w:t>办</w:t>
      </w:r>
      <w:r>
        <w:rPr>
          <w:rFonts w:ascii="方正仿宋_GBK" w:hAnsi="方正仿宋_GBK" w:eastAsia="方正仿宋_GBK" w:cs="方正仿宋_GBK"/>
          <w:sz w:val="28"/>
          <w:szCs w:val="28"/>
        </w:rPr>
        <w:t>理有关登记手续后，按照下列规定提出申请并提交符合本条例第八条规定条件的相关材料：</w:t>
      </w:r>
    </w:p>
    <w:p w14:paraId="7107FF3F">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(一)从事县级行政区域</w:t>
      </w:r>
      <w:r>
        <w:rPr>
          <w:rFonts w:hint="eastAsia" w:ascii="方正仿宋_GBK" w:hAnsi="方正仿宋_GBK" w:eastAsia="方正仿宋_GBK" w:cs="方正仿宋_GBK"/>
          <w:sz w:val="28"/>
          <w:szCs w:val="28"/>
        </w:rPr>
        <w:t>内</w:t>
      </w:r>
      <w:r>
        <w:rPr>
          <w:rFonts w:ascii="方正仿宋_GBK" w:hAnsi="方正仿宋_GBK" w:eastAsia="方正仿宋_GBK" w:cs="方正仿宋_GBK"/>
          <w:color w:val="000000"/>
          <w:kern w:val="0"/>
          <w:sz w:val="28"/>
          <w:szCs w:val="28"/>
          <w:highlight w:val="red"/>
        </w:rPr>
        <w:t>和毗邻县</w:t>
      </w:r>
      <w:r>
        <w:rPr>
          <w:rFonts w:hint="eastAsia" w:ascii="方正仿宋_GBK" w:hAnsi="方正仿宋_GBK" w:eastAsia="方正仿宋_GBK" w:cs="方正仿宋_GBK"/>
          <w:color w:val="000000"/>
          <w:kern w:val="0"/>
          <w:sz w:val="28"/>
          <w:szCs w:val="28"/>
          <w:highlight w:val="red"/>
          <w:lang w:eastAsia="zh-CN"/>
        </w:rPr>
        <w:t>行政区</w:t>
      </w:r>
      <w:r>
        <w:rPr>
          <w:rFonts w:ascii="方正仿宋_GBK" w:hAnsi="方正仿宋_GBK" w:eastAsia="方正仿宋_GBK" w:cs="方正仿宋_GBK"/>
          <w:color w:val="000000"/>
          <w:kern w:val="0"/>
          <w:sz w:val="28"/>
          <w:szCs w:val="28"/>
          <w:highlight w:val="red"/>
        </w:rPr>
        <w:t>域间</w:t>
      </w:r>
      <w:r>
        <w:rPr>
          <w:rFonts w:ascii="方正仿宋_GBK" w:hAnsi="方正仿宋_GBK" w:eastAsia="方正仿宋_GBK" w:cs="方正仿宋_GBK"/>
          <w:sz w:val="28"/>
          <w:szCs w:val="28"/>
        </w:rPr>
        <w:t>客运经营的，向县级</w:t>
      </w:r>
      <w:r>
        <w:rPr>
          <w:rFonts w:ascii="方正仿宋_GBK" w:hAnsi="方正仿宋_GBK" w:eastAsia="方正仿宋_GBK" w:cs="方正仿宋_GBK"/>
          <w:color w:val="000000"/>
          <w:kern w:val="0"/>
          <w:sz w:val="28"/>
          <w:szCs w:val="28"/>
          <w:highlight w:val="red"/>
        </w:rPr>
        <w:t>人民政府交通运输主管部门</w:t>
      </w:r>
      <w:r>
        <w:rPr>
          <w:rFonts w:ascii="方正仿宋_GBK" w:hAnsi="方正仿宋_GBK" w:eastAsia="方正仿宋_GBK" w:cs="方正仿宋_GBK"/>
          <w:sz w:val="28"/>
          <w:szCs w:val="28"/>
        </w:rPr>
        <w:t>提出申请；</w:t>
      </w:r>
    </w:p>
    <w:p w14:paraId="5AD8177F">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w:t>
      </w:r>
      <w:r>
        <w:rPr>
          <w:rFonts w:ascii="方正仿宋_GBK" w:hAnsi="方正仿宋_GBK" w:eastAsia="方正仿宋_GBK" w:cs="方正仿宋_GBK"/>
          <w:color w:val="000000"/>
          <w:kern w:val="0"/>
          <w:sz w:val="28"/>
          <w:szCs w:val="28"/>
          <w:highlight w:val="red"/>
        </w:rPr>
        <w:t>从事省际、市际、县际（除毗邻县行政区域间外）</w:t>
      </w:r>
      <w:r>
        <w:rPr>
          <w:rFonts w:ascii="方正仿宋_GBK" w:hAnsi="方正仿宋_GBK" w:eastAsia="方正仿宋_GBK" w:cs="方正仿宋_GBK"/>
          <w:sz w:val="28"/>
          <w:szCs w:val="28"/>
        </w:rPr>
        <w:t>客运经营的，向</w:t>
      </w:r>
      <w:r>
        <w:rPr>
          <w:rFonts w:ascii="方正仿宋_GBK" w:hAnsi="方正仿宋_GBK" w:eastAsia="方正仿宋_GBK" w:cs="方正仿宋_GBK"/>
          <w:color w:val="000000"/>
          <w:kern w:val="0"/>
          <w:sz w:val="28"/>
          <w:szCs w:val="28"/>
          <w:highlight w:val="red"/>
        </w:rPr>
        <w:t>所在地设区的市级人民政府交通运输主管部门</w:t>
      </w:r>
      <w:r>
        <w:rPr>
          <w:rFonts w:ascii="方正仿宋_GBK" w:hAnsi="方正仿宋_GBK" w:eastAsia="方正仿宋_GBK" w:cs="方正仿宋_GBK"/>
          <w:sz w:val="28"/>
          <w:szCs w:val="28"/>
        </w:rPr>
        <w:t>提出申请；</w:t>
      </w:r>
    </w:p>
    <w:p w14:paraId="2F0A5242">
      <w:pPr>
        <w:widowControl/>
        <w:ind w:firstLine="560" w:firstLineChars="200"/>
        <w:jc w:val="left"/>
        <w:rPr>
          <w:highlight w:val="red"/>
        </w:rPr>
      </w:pPr>
      <w:r>
        <w:rPr>
          <w:rFonts w:ascii="方正仿宋_GBK" w:hAnsi="方正仿宋_GBK" w:eastAsia="方正仿宋_GBK" w:cs="方正仿宋_GBK"/>
          <w:sz w:val="28"/>
          <w:szCs w:val="28"/>
        </w:rPr>
        <w:t>(三)</w:t>
      </w:r>
      <w:r>
        <w:rPr>
          <w:rFonts w:ascii="方正仿宋_GBK" w:hAnsi="方正仿宋_GBK" w:eastAsia="方正仿宋_GBK" w:cs="方正仿宋_GBK"/>
          <w:color w:val="000000"/>
          <w:kern w:val="0"/>
          <w:sz w:val="28"/>
          <w:szCs w:val="28"/>
          <w:highlight w:val="red"/>
        </w:rPr>
        <w:t>在直辖市申请从事</w:t>
      </w:r>
      <w:r>
        <w:rPr>
          <w:rFonts w:ascii="方正仿宋_GBK" w:hAnsi="方正仿宋_GBK" w:eastAsia="方正仿宋_GBK" w:cs="方正仿宋_GBK"/>
          <w:sz w:val="28"/>
          <w:szCs w:val="28"/>
        </w:rPr>
        <w:t>客运经营的，向所在地</w:t>
      </w:r>
      <w:r>
        <w:rPr>
          <w:rFonts w:ascii="方正仿宋_GBK" w:hAnsi="方正仿宋_GBK" w:eastAsia="方正仿宋_GBK" w:cs="方正仿宋_GBK"/>
          <w:color w:val="000000"/>
          <w:kern w:val="0"/>
          <w:sz w:val="28"/>
          <w:szCs w:val="28"/>
          <w:highlight w:val="red"/>
        </w:rPr>
        <w:t xml:space="preserve">直辖市人民政府 </w:t>
      </w:r>
    </w:p>
    <w:p w14:paraId="3A026FC4">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color w:val="000000"/>
          <w:kern w:val="0"/>
          <w:sz w:val="28"/>
          <w:szCs w:val="28"/>
          <w:highlight w:val="red"/>
        </w:rPr>
        <w:t>确定的交通运输主管部门</w:t>
      </w:r>
      <w:r>
        <w:rPr>
          <w:rFonts w:ascii="方正仿宋_GBK" w:hAnsi="方正仿宋_GBK" w:eastAsia="方正仿宋_GBK" w:cs="方正仿宋_GBK"/>
          <w:sz w:val="28"/>
          <w:szCs w:val="28"/>
        </w:rPr>
        <w:t>提出申请。</w:t>
      </w:r>
    </w:p>
    <w:p w14:paraId="0A86781D">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依照前款规定收到申请的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63BAB611">
      <w:pPr>
        <w:widowControl/>
        <w:jc w:val="left"/>
        <w:rPr>
          <w:highlight w:val="red"/>
        </w:rPr>
      </w:pPr>
      <w:r>
        <w:rPr>
          <w:rFonts w:ascii="方正仿宋_GBK" w:hAnsi="方正仿宋_GBK" w:eastAsia="方正仿宋_GBK" w:cs="方正仿宋_GBK"/>
          <w:sz w:val="28"/>
          <w:szCs w:val="28"/>
        </w:rPr>
        <w:t>对从</w:t>
      </w:r>
      <w:r>
        <w:rPr>
          <w:rFonts w:ascii="方正仿宋_GBK" w:hAnsi="方正仿宋_GBK" w:eastAsia="方正仿宋_GBK" w:cs="方正仿宋_GBK"/>
          <w:sz w:val="28"/>
          <w:szCs w:val="28"/>
          <w:highlight w:val="red"/>
        </w:rPr>
        <w:t>事</w:t>
      </w:r>
      <w:r>
        <w:rPr>
          <w:rFonts w:ascii="方正仿宋_GBK" w:hAnsi="方正仿宋_GBK" w:eastAsia="方正仿宋_GBK" w:cs="方正仿宋_GBK"/>
          <w:color w:val="000000"/>
          <w:kern w:val="0"/>
          <w:sz w:val="28"/>
          <w:szCs w:val="28"/>
          <w:highlight w:val="red"/>
        </w:rPr>
        <w:t>省际和市际</w:t>
      </w:r>
      <w:r>
        <w:rPr>
          <w:rFonts w:ascii="方正仿宋_GBK" w:hAnsi="方正仿宋_GBK" w:eastAsia="方正仿宋_GBK" w:cs="方正仿宋_GBK"/>
          <w:sz w:val="28"/>
          <w:szCs w:val="28"/>
        </w:rPr>
        <w:t>客运经营的申请，</w:t>
      </w:r>
      <w:r>
        <w:rPr>
          <w:rFonts w:ascii="方正仿宋_GBK" w:hAnsi="方正仿宋_GBK" w:eastAsia="方正仿宋_GBK" w:cs="方正仿宋_GBK"/>
          <w:color w:val="000000"/>
          <w:kern w:val="0"/>
          <w:sz w:val="28"/>
          <w:szCs w:val="28"/>
          <w:highlight w:val="red"/>
        </w:rPr>
        <w:t>收到申请的</w:t>
      </w:r>
      <w:r>
        <w:rPr>
          <w:rFonts w:hint="eastAsia" w:ascii="方正仿宋_GBK" w:hAnsi="方正仿宋_GBK" w:eastAsia="方正仿宋_GBK" w:cs="方正仿宋_GBK"/>
          <w:color w:val="000000"/>
          <w:kern w:val="0"/>
          <w:sz w:val="28"/>
          <w:szCs w:val="28"/>
          <w:highlight w:val="red"/>
          <w:lang w:eastAsia="zh-CN"/>
        </w:rPr>
        <w:t>交通运输部</w:t>
      </w:r>
      <w:r>
        <w:rPr>
          <w:rFonts w:ascii="方正仿宋_GBK" w:hAnsi="方正仿宋_GBK" w:eastAsia="方正仿宋_GBK" w:cs="方正仿宋_GBK"/>
          <w:color w:val="000000"/>
          <w:kern w:val="0"/>
          <w:sz w:val="28"/>
          <w:szCs w:val="28"/>
          <w:highlight w:val="red"/>
        </w:rPr>
        <w:t xml:space="preserve"> </w:t>
      </w:r>
    </w:p>
    <w:p w14:paraId="0CE79999">
      <w:pPr>
        <w:widowControl/>
        <w:jc w:val="left"/>
        <w:rPr>
          <w:highlight w:val="red"/>
        </w:rPr>
      </w:pPr>
      <w:r>
        <w:rPr>
          <w:rFonts w:hint="eastAsia" w:ascii="方正仿宋_GBK" w:hAnsi="方正仿宋_GBK" w:eastAsia="方正仿宋_GBK" w:cs="方正仿宋_GBK"/>
          <w:color w:val="000000"/>
          <w:kern w:val="0"/>
          <w:sz w:val="28"/>
          <w:szCs w:val="28"/>
          <w:highlight w:val="red"/>
          <w:lang w:eastAsia="zh-CN"/>
        </w:rPr>
        <w:t>依照</w:t>
      </w:r>
      <w:r>
        <w:rPr>
          <w:rFonts w:ascii="方正仿宋_GBK" w:hAnsi="方正仿宋_GBK" w:eastAsia="方正仿宋_GBK" w:cs="方正仿宋_GBK"/>
          <w:sz w:val="28"/>
          <w:szCs w:val="28"/>
        </w:rPr>
        <w:t>本条第二款规定颁发道路运输经营许可证前，应当与运输线路目的地的</w:t>
      </w:r>
      <w:r>
        <w:rPr>
          <w:rFonts w:ascii="方正仿宋_GBK" w:hAnsi="方正仿宋_GBK" w:eastAsia="方正仿宋_GBK" w:cs="方正仿宋_GBK"/>
          <w:color w:val="000000"/>
          <w:kern w:val="0"/>
          <w:sz w:val="28"/>
          <w:szCs w:val="28"/>
          <w:highlight w:val="red"/>
        </w:rPr>
        <w:t>相应交通运输主管部门</w:t>
      </w:r>
      <w:r>
        <w:rPr>
          <w:rFonts w:hint="eastAsia" w:ascii="方正仿宋_GBK" w:hAnsi="方正仿宋_GBK" w:eastAsia="方正仿宋_GBK" w:cs="方正仿宋_GBK"/>
          <w:color w:val="000000"/>
          <w:kern w:val="0"/>
          <w:sz w:val="28"/>
          <w:szCs w:val="28"/>
          <w:highlight w:val="red"/>
        </w:rPr>
        <w:t>协</w:t>
      </w:r>
      <w:r>
        <w:rPr>
          <w:rFonts w:ascii="方正仿宋_GBK" w:hAnsi="方正仿宋_GBK" w:eastAsia="方正仿宋_GBK" w:cs="方正仿宋_GBK"/>
          <w:sz w:val="28"/>
          <w:szCs w:val="28"/>
        </w:rPr>
        <w:t>商；协商不成的，应当</w:t>
      </w:r>
      <w:r>
        <w:rPr>
          <w:rFonts w:ascii="方正仿宋_GBK" w:hAnsi="方正仿宋_GBK" w:eastAsia="方正仿宋_GBK" w:cs="方正仿宋_GBK"/>
          <w:color w:val="000000"/>
          <w:kern w:val="0"/>
          <w:sz w:val="28"/>
          <w:szCs w:val="28"/>
          <w:highlight w:val="red"/>
        </w:rPr>
        <w:t xml:space="preserve">按程序报省、 </w:t>
      </w:r>
    </w:p>
    <w:p w14:paraId="2BFC39E1">
      <w:pPr>
        <w:widowControl/>
        <w:jc w:val="left"/>
        <w:rPr>
          <w:highlight w:val="red"/>
        </w:rPr>
      </w:pPr>
      <w:r>
        <w:rPr>
          <w:rFonts w:ascii="方正仿宋_GBK" w:hAnsi="方正仿宋_GBK" w:eastAsia="方正仿宋_GBK" w:cs="方正仿宋_GBK"/>
          <w:color w:val="000000"/>
          <w:kern w:val="0"/>
          <w:sz w:val="28"/>
          <w:szCs w:val="28"/>
          <w:highlight w:val="red"/>
        </w:rPr>
        <w:t xml:space="preserve">自治区、直辖市人民政府交通运输主管部门协商决定。对从事设区的 </w:t>
      </w:r>
    </w:p>
    <w:p w14:paraId="06454887">
      <w:pPr>
        <w:widowControl/>
        <w:jc w:val="left"/>
        <w:rPr>
          <w:highlight w:val="red"/>
        </w:rPr>
      </w:pPr>
      <w:r>
        <w:rPr>
          <w:rFonts w:ascii="方正仿宋_GBK" w:hAnsi="方正仿宋_GBK" w:eastAsia="方正仿宋_GBK" w:cs="方正仿宋_GBK"/>
          <w:color w:val="000000"/>
          <w:kern w:val="0"/>
          <w:sz w:val="28"/>
          <w:szCs w:val="28"/>
          <w:highlight w:val="red"/>
        </w:rPr>
        <w:t xml:space="preserve">市内毗邻县客运经营的申请，有关交通运输主管部门应当进行协商， </w:t>
      </w:r>
    </w:p>
    <w:p w14:paraId="2AFC2A14">
      <w:pPr>
        <w:widowControl/>
        <w:jc w:val="left"/>
        <w:rPr>
          <w:highlight w:val="red"/>
        </w:rPr>
      </w:pPr>
      <w:r>
        <w:rPr>
          <w:rFonts w:ascii="方正仿宋_GBK" w:hAnsi="方正仿宋_GBK" w:eastAsia="方正仿宋_GBK" w:cs="方正仿宋_GBK"/>
          <w:color w:val="000000"/>
          <w:kern w:val="0"/>
          <w:sz w:val="28"/>
          <w:szCs w:val="28"/>
          <w:highlight w:val="red"/>
        </w:rPr>
        <w:t>协商不成的，报所在地市级人民政府交通运输主管部门决定。</w:t>
      </w:r>
    </w:p>
    <w:p w14:paraId="26E6FC3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066761C4">
      <w:pPr>
        <w:widowControl/>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第十二条　县级以上</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在审查客运申请时，应当考虑客运市场的供求状况、普遍服务和方便群众等因素。</w:t>
      </w:r>
    </w:p>
    <w:p w14:paraId="471E591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同一线路有3个以上申请人时，可以通过招标的形式作出许可决定。</w:t>
      </w:r>
    </w:p>
    <w:p w14:paraId="724DC79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w:t>
      </w:r>
      <w:r>
        <w:rPr>
          <w:rFonts w:ascii="方正仿宋_GBK" w:hAnsi="方正仿宋_GBK" w:eastAsia="方正仿宋_GBK" w:cs="方正仿宋_GBK"/>
          <w:sz w:val="28"/>
          <w:szCs w:val="28"/>
          <w:highlight w:val="red"/>
        </w:rPr>
        <w:t>　第十</w:t>
      </w:r>
      <w:r>
        <w:rPr>
          <w:rFonts w:ascii="方正仿宋_GBK" w:hAnsi="方正仿宋_GBK" w:eastAsia="方正仿宋_GBK" w:cs="方正仿宋_GBK"/>
          <w:sz w:val="28"/>
          <w:szCs w:val="28"/>
        </w:rPr>
        <w:t>九条　道路运输管理机构应当按照《中华人民共和国道路运输条例》和《交通行政许可实施程序规定》以及本规定规范的程序实施道路客运经营、道路客运班线经营和客运站经营的行政许可。</w:t>
      </w:r>
    </w:p>
    <w:p w14:paraId="2CEEB0B7">
      <w:pPr>
        <w:widowControl/>
        <w:ind w:firstLine="560" w:firstLineChars="200"/>
        <w:jc w:val="left"/>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第二十条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5BFE339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w:t>
      </w:r>
    </w:p>
    <w:p w14:paraId="420F3E1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14:paraId="5DCED93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属于一类、二类客运班线的，许可机关应当将《道路客运班线经营行政许可决定书》抄告中途停靠地同级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w:t>
      </w:r>
    </w:p>
    <w:p w14:paraId="636F13E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第二十二条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对不符合法定条件的申请作出不予行政许可决定的，应当向申请人出具《不予交通行政许可决定书》，并说明理由。</w:t>
      </w:r>
    </w:p>
    <w:p w14:paraId="375B5C5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第二十三条　受理一类、二类客运班线和四类中的毗邻县间客运班线经营申请的，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应当在受理申请后7日内征求中途停靠地和目的地同级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意见；同级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应当在收到之日起10日内反馈，不予同意的，应当依法注明理由，逾期不予答复的，视为同意。</w:t>
      </w:r>
    </w:p>
    <w:p w14:paraId="46F30E4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对设区的市内毗邻县间客运班线经营申请持不同意见且协商不成的，由受理申请的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报设区的市级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决定，并书面通知申请人。相关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对省际、市际毗邻县间客运班线经营申请持不同意见且协商不成的，由受理申请的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报设区的市级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协商，仍协商不成的，报省级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w:t>
      </w:r>
      <w:r>
        <w:rPr>
          <w:rFonts w:hint="eastAsia" w:ascii="方正仿宋_GBK" w:hAnsi="方正仿宋_GBK" w:eastAsia="方正仿宋_GBK" w:cs="方正仿宋_GBK"/>
          <w:sz w:val="28"/>
          <w:szCs w:val="28"/>
          <w:lang w:eastAsia="zh-CN"/>
        </w:rPr>
        <w:t>商会</w:t>
      </w:r>
      <w:r>
        <w:rPr>
          <w:rFonts w:ascii="方正仿宋_GBK" w:hAnsi="方正仿宋_GBK" w:eastAsia="方正仿宋_GBK" w:cs="方正仿宋_GBK"/>
          <w:sz w:val="28"/>
          <w:szCs w:val="28"/>
        </w:rPr>
        <w:t>）决定，并书面通知申请人。相关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对一类、二类客运班线经营申请持不同意见且协商不成的，由受理申请的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报省级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（协商）决定，并书面通知申请人。</w:t>
      </w:r>
    </w:p>
    <w:p w14:paraId="7577F0B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上级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作出的决定应当书面通知受理申请的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，由受理申请的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为申请人办理有关手续。</w:t>
      </w:r>
    </w:p>
    <w:p w14:paraId="15599EE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因客运班线经营期限届满，班车客运经营者重新提出申请的，受理申请的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不需向中途停靠地和目的地</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再次征求意见。</w:t>
      </w:r>
    </w:p>
    <w:p w14:paraId="2A31CD4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第二十六条　因拟从事不同类型客运经营需向不同层级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申请的，应当由相应层级的</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许可，由最高一级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核发《道路运输经营许可证》，并注明各级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许可的经营范围，下级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不再核发。下级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已向被许可人发放《道路运输经营许可证》的，上级</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应当予以换发。</w:t>
      </w:r>
    </w:p>
    <w:p w14:paraId="539CC99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第二十八条　客运班线经营许可可以通过服务质量招投标的方式实施，并签订经营服务协议。申请人数量达不到招投标要求的，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应当按照许可条件择优确定客运经营者。</w:t>
      </w:r>
    </w:p>
    <w:p w14:paraId="40EEE44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14:paraId="27B733C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道路客运班线经营服务质量招投标管理办法另行制定。</w:t>
      </w:r>
    </w:p>
    <w:p w14:paraId="3A4A52E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505B3A3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客运班线的经营主体、起讫地和日发班次下限变更和客运站经营主体、站址变更应当按照重新许可办理。</w:t>
      </w:r>
    </w:p>
    <w:p w14:paraId="56D42E3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客运班线许可事项或者备案事项发生变更的</w:t>
      </w:r>
      <w:r>
        <w:rPr>
          <w:rFonts w:hint="eastAsia" w:ascii="方正仿宋_GBK" w:hAnsi="方正仿宋_GBK" w:eastAsia="方正仿宋_GBK" w:cs="方正仿宋_GBK"/>
          <w:sz w:val="28"/>
          <w:szCs w:val="28"/>
        </w:rPr>
        <w:t>，</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应当换发《道路客运班线经营信息表》。</w:t>
      </w:r>
    </w:p>
    <w:p w14:paraId="24FDA13D">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 xml:space="preserve">客运经营者和客运站经营者在取得全部经营许可证件后无正当 </w:t>
      </w:r>
    </w:p>
    <w:p w14:paraId="311F6FE9">
      <w:pPr>
        <w:widowControl/>
        <w:jc w:val="left"/>
        <w:rPr>
          <w:highlight w:val="red"/>
        </w:rPr>
      </w:pPr>
      <w:r>
        <w:rPr>
          <w:rFonts w:ascii="方正仿宋_GBK" w:hAnsi="方正仿宋_GBK" w:eastAsia="方正仿宋_GBK" w:cs="方正仿宋_GBK"/>
          <w:color w:val="000000"/>
          <w:kern w:val="0"/>
          <w:sz w:val="28"/>
          <w:szCs w:val="28"/>
          <w:highlight w:val="red"/>
        </w:rPr>
        <w:t xml:space="preserve">理由超过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 xml:space="preserve">日不投入运营，或者运营后连续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日以上停运的，视为自动终止经营。</w:t>
      </w:r>
    </w:p>
    <w:p w14:paraId="1E1513D1">
      <w:pPr>
        <w:spacing w:line="600" w:lineRule="exact"/>
        <w:ind w:firstLine="560" w:firstLineChars="200"/>
        <w:rPr>
          <w:rFonts w:hint="eastAsia" w:ascii="方正仿宋_GBK" w:hAnsi="方正仿宋_GBK" w:eastAsia="方正仿宋_GBK" w:cs="方正仿宋_GBK"/>
          <w:sz w:val="28"/>
          <w:szCs w:val="28"/>
        </w:rPr>
      </w:pPr>
    </w:p>
    <w:p w14:paraId="29A5E80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5CC4449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（3）《国务院关于取消和下放一批行政许可事项的决定》附件2第3项附件2《国务院决定下放管理层级的行政许可事</w:t>
      </w:r>
      <w:r>
        <w:rPr>
          <w:rFonts w:hint="eastAsia" w:ascii="方正仿宋_GBK" w:hAnsi="方正仿宋_GBK" w:eastAsia="方正仿宋_GBK" w:cs="方正仿宋_GBK"/>
          <w:sz w:val="28"/>
          <w:szCs w:val="28"/>
          <w:lang w:eastAsia="zh-CN"/>
        </w:rPr>
        <w:t>项</w:t>
      </w:r>
      <w:r>
        <w:rPr>
          <w:rFonts w:ascii="方正仿宋_GBK" w:hAnsi="方正仿宋_GBK" w:eastAsia="方正仿宋_GBK" w:cs="方正仿宋_GBK"/>
          <w:sz w:val="28"/>
          <w:szCs w:val="28"/>
        </w:rPr>
        <w:t>目录》第3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7088371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4B625D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AD6F48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部分情况下开展</w:t>
      </w:r>
    </w:p>
    <w:p w14:paraId="33700B8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6C77192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00BCDB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FDFF7A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E2D1D3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03C65C0A">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6BC5A0AE">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17B2242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5个工作日</w:t>
      </w:r>
    </w:p>
    <w:p w14:paraId="2820D5A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0EB0AB4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2AA78D33">
      <w:pPr>
        <w:widowControl/>
        <w:ind w:firstLine="560" w:firstLineChars="200"/>
        <w:jc w:val="left"/>
        <w:rPr>
          <w:rFonts w:ascii="Times New Roman" w:hAnsi="Times New Roman" w:eastAsia="仿宋GB2312" w:cs="Times New Roman"/>
          <w:sz w:val="32"/>
          <w:szCs w:val="32"/>
        </w:rPr>
      </w:pPr>
      <w:r>
        <w:rPr>
          <w:rFonts w:ascii="方正仿宋_GBK" w:hAnsi="方正仿宋_GBK" w:eastAsia="方正仿宋_GBK" w:cs="方正仿宋_GBK"/>
          <w:sz w:val="28"/>
          <w:szCs w:val="28"/>
        </w:rPr>
        <w:t>《道路旅客运输及客运站管理规定》（交通运输部令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）第二十条　</w:t>
      </w:r>
      <w:r>
        <w:rPr>
          <w:rFonts w:ascii="方正仿宋_GBK" w:hAnsi="方正仿宋_GBK" w:eastAsia="方正仿宋_GBK" w:cs="方正仿宋_GBK"/>
          <w:color w:val="000000"/>
          <w:kern w:val="0"/>
          <w:sz w:val="28"/>
          <w:szCs w:val="28"/>
          <w:highlight w:val="red"/>
        </w:rPr>
        <w:t>交通运输主管部门</w:t>
      </w:r>
      <w:r>
        <w:rPr>
          <w:rFonts w:ascii="方正仿宋_GBK" w:hAnsi="方正仿宋_GBK" w:eastAsia="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78E09F2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ascii="方正仿宋_GBK" w:hAnsi="方正仿宋_GBK" w:eastAsia="方正仿宋_GBK" w:cs="方正仿宋_GBK"/>
          <w:sz w:val="28"/>
          <w:szCs w:val="28"/>
        </w:rPr>
        <w:t>当场</w:t>
      </w:r>
    </w:p>
    <w:p w14:paraId="5C46EC9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27EF511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是</w:t>
      </w:r>
    </w:p>
    <w:p w14:paraId="2305EED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35A78225">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（1）收费项目名称：工本费</w:t>
      </w:r>
    </w:p>
    <w:p w14:paraId="7638A473">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（2）收费项目标准：《中华人民共和国道路运输条例》第八十一条  </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7609B5E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（3）设定收费项目的依据：</w:t>
      </w:r>
    </w:p>
    <w:p w14:paraId="6D944EEF">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《中华人民共和国道路运输条例》第八十一条</w:t>
      </w:r>
      <w:r>
        <w:rPr>
          <w:rFonts w:ascii="方正仿宋_GBK" w:hAnsi="方正仿宋_GBK" w:eastAsia="方正仿宋_GBK" w:cs="方正仿宋_GBK"/>
          <w:color w:val="000000"/>
          <w:kern w:val="0"/>
          <w:sz w:val="28"/>
          <w:szCs w:val="28"/>
          <w:highlight w:val="red"/>
        </w:rPr>
        <w:t>县级以上地方人民政府交通运输主管部门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6DA515F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（4）规定收费标准的依据：</w:t>
      </w:r>
    </w:p>
    <w:p w14:paraId="7147A6C6">
      <w:pPr>
        <w:widowControl/>
        <w:jc w:val="left"/>
        <w:rPr>
          <w:highlight w:val="red"/>
        </w:rPr>
      </w:pPr>
      <w:r>
        <w:rPr>
          <w:rFonts w:hint="eastAsia" w:ascii="方正仿宋_GBK" w:hAnsi="方正仿宋_GBK" w:eastAsia="方正仿宋_GBK" w:cs="方正仿宋_GBK"/>
          <w:sz w:val="28"/>
          <w:szCs w:val="28"/>
        </w:rPr>
        <w:t>《中华人民共和国道路运输条例》第八十一条</w:t>
      </w:r>
      <w:r>
        <w:rPr>
          <w:rFonts w:ascii="方正仿宋_GBK" w:hAnsi="方正仿宋_GBK" w:eastAsia="方正仿宋_GBK" w:cs="方正仿宋_GBK"/>
          <w:color w:val="000000"/>
          <w:kern w:val="0"/>
          <w:sz w:val="28"/>
          <w:szCs w:val="28"/>
          <w:highlight w:val="red"/>
        </w:rPr>
        <w:t>县级以上地方</w:t>
      </w:r>
      <w:r>
        <w:rPr>
          <w:rFonts w:hint="eastAsia" w:ascii="方正仿宋_GBK" w:hAnsi="方正仿宋_GBK" w:eastAsia="方正仿宋_GBK" w:cs="方正仿宋_GBK"/>
          <w:color w:val="000000"/>
          <w:kern w:val="0"/>
          <w:sz w:val="28"/>
          <w:szCs w:val="28"/>
          <w:highlight w:val="red"/>
          <w:lang w:eastAsia="zh-CN"/>
        </w:rPr>
        <w:t>人民</w:t>
      </w:r>
      <w:r>
        <w:rPr>
          <w:rFonts w:ascii="方正仿宋_GBK" w:hAnsi="方正仿宋_GBK" w:eastAsia="方正仿宋_GBK" w:cs="方正仿宋_GBK"/>
          <w:color w:val="000000"/>
          <w:kern w:val="0"/>
          <w:sz w:val="28"/>
          <w:szCs w:val="28"/>
          <w:highlight w:val="red"/>
        </w:rPr>
        <w:t xml:space="preserve"> </w:t>
      </w:r>
    </w:p>
    <w:p w14:paraId="64D5ED3E">
      <w:pPr>
        <w:widowControl/>
        <w:jc w:val="left"/>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color w:val="000000"/>
          <w:kern w:val="0"/>
          <w:sz w:val="28"/>
          <w:szCs w:val="28"/>
          <w:highlight w:val="red"/>
          <w:lang w:eastAsia="zh-CN"/>
        </w:rPr>
        <w:t>人民政府</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7DFB525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2D92C63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批文</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其他</w:t>
      </w:r>
    </w:p>
    <w:p w14:paraId="72CC356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《道路客运经营行政许可决定书》《道路客运班线经营行政许可决定书》《道路运输经营许可证》、班车客运标志牌</w:t>
      </w:r>
    </w:p>
    <w:p w14:paraId="1F2A8EE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客运班线的经营期限为4年到8年，由各地区自行规定。</w:t>
      </w:r>
    </w:p>
    <w:p w14:paraId="3EBA35E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08B19E0E">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《中华人民共和国道路运输条例》第十五条　客运班线的经营期限为4年到8年。经营期限届满需要延续客运班线经营许可的，应当重新提出申请。</w:t>
      </w:r>
    </w:p>
    <w:p w14:paraId="2109441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是</w:t>
      </w:r>
    </w:p>
    <w:p w14:paraId="7B8631B8">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662E5A59">
      <w:pPr>
        <w:widowControl/>
        <w:jc w:val="left"/>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客运经营者、客运站经营者需要变更许可事项，应当向原许可机关提出申请，按本章有关规定办理。班车客运经营者变更起讫地客运站点、途经路线的，应当重新备案。 客运班线的经营主体、起讫地和日发班次下限变更和客运站经营主体、站址变更应当按照重新许可办理。 客运班线许可事项或者备案事项发生变更的，</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应当换发《道路客运班线经营信息表》。</w:t>
      </w:r>
    </w:p>
    <w:p w14:paraId="1B4D07F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7536427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3DA11651">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67E1ECB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61438A76">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毗邻县行政区域间、县域内</w:t>
      </w:r>
    </w:p>
    <w:p w14:paraId="7723CA7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331B7C98">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（1）无</w:t>
      </w:r>
    </w:p>
    <w:p w14:paraId="408797C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2CD68ED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3E3307B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46BB5B4F">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1CAAB42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5BCDF676">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0774F2D9">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2C952A7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718B544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092CE5F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1A7FC566">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32C48D2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39680CB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67BD033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5930AE3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3B995DE2">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05B38D62">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544399C1">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406E60F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658A09F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7BAD31B4">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3E58B29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6BC8096B">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741E416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47C0369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33FAB916">
      <w:pPr>
        <w:spacing w:line="600" w:lineRule="exact"/>
        <w:ind w:firstLine="560" w:firstLineChars="200"/>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市交通运输局、县（区）交通运输部门</w:t>
      </w:r>
    </w:p>
    <w:p w14:paraId="349B5B5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470C8E25">
      <w:pPr>
        <w:spacing w:line="600" w:lineRule="exact"/>
        <w:ind w:firstLine="560" w:firstLineChars="200"/>
        <w:rPr>
          <w:rFonts w:hint="eastAsia" w:ascii="方正仿宋_GBK" w:hAnsi="方正仿宋_GBK" w:eastAsia="方正仿宋_GBK" w:cs="方正仿宋_GBK"/>
          <w:sz w:val="28"/>
          <w:szCs w:val="28"/>
        </w:rPr>
      </w:pPr>
    </w:p>
    <w:p w14:paraId="47B60459">
      <w:pPr>
        <w:jc w:val="center"/>
        <w:rPr>
          <w:rFonts w:hint="eastAsia" w:ascii="方正小标宋_GBK" w:hAnsi="方正小标宋_GBK" w:eastAsia="方正小标宋_GBK" w:cs="方正小标宋_GBK"/>
          <w:sz w:val="40"/>
          <w:szCs w:val="40"/>
        </w:rPr>
      </w:pPr>
    </w:p>
    <w:p w14:paraId="2CD19B2E">
      <w:pPr>
        <w:jc w:val="center"/>
        <w:rPr>
          <w:rFonts w:hint="eastAsia" w:ascii="方正小标宋_GBK" w:hAnsi="方正小标宋_GBK" w:eastAsia="方正小标宋_GBK" w:cs="方正小标宋_GBK"/>
          <w:sz w:val="40"/>
          <w:szCs w:val="40"/>
        </w:rPr>
      </w:pPr>
    </w:p>
    <w:p w14:paraId="003B0D2E">
      <w:pPr>
        <w:jc w:val="center"/>
        <w:rPr>
          <w:rFonts w:hint="eastAsia" w:ascii="方正小标宋_GBK" w:hAnsi="方正小标宋_GBK" w:eastAsia="方正小标宋_GBK" w:cs="方正小标宋_GBK"/>
          <w:sz w:val="40"/>
          <w:szCs w:val="40"/>
        </w:rPr>
      </w:pPr>
    </w:p>
    <w:p w14:paraId="74754C8A">
      <w:pPr>
        <w:jc w:val="center"/>
        <w:rPr>
          <w:rFonts w:hint="eastAsia" w:ascii="方正小标宋_GBK" w:hAnsi="方正小标宋_GBK" w:eastAsia="方正小标宋_GBK" w:cs="方正小标宋_GBK"/>
          <w:sz w:val="40"/>
          <w:szCs w:val="40"/>
        </w:rPr>
      </w:pPr>
    </w:p>
    <w:p w14:paraId="53063821">
      <w:pPr>
        <w:jc w:val="center"/>
        <w:rPr>
          <w:rFonts w:hint="eastAsia" w:ascii="方正小标宋_GBK" w:hAnsi="方正小标宋_GBK" w:eastAsia="方正小标宋_GBK" w:cs="方正小标宋_GBK"/>
          <w:sz w:val="40"/>
          <w:szCs w:val="40"/>
        </w:rPr>
      </w:pPr>
    </w:p>
    <w:p w14:paraId="30A424BA">
      <w:pPr>
        <w:jc w:val="center"/>
        <w:rPr>
          <w:rFonts w:hint="eastAsia" w:ascii="方正小标宋_GBK" w:hAnsi="方正小标宋_GBK" w:eastAsia="方正小标宋_GBK" w:cs="方正小标宋_GBK"/>
          <w:sz w:val="40"/>
          <w:szCs w:val="40"/>
        </w:rPr>
      </w:pPr>
    </w:p>
    <w:p w14:paraId="2421CC23">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从事包车客运（含非定线旅游客运）经营（县域内）许可</w:t>
      </w:r>
    </w:p>
    <w:p w14:paraId="3FA12904">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【000118214004】</w:t>
      </w:r>
    </w:p>
    <w:p w14:paraId="24AF512D">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14:paraId="74C9F33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14:paraId="0283F327">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道路旅客运输经营许可【00011821400Y】</w:t>
      </w:r>
    </w:p>
    <w:p w14:paraId="1B13C9F4">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14:paraId="6137649E">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从事包车客运（含非定线旅游客运）经营（县域内）许可【000118214004】</w:t>
      </w:r>
    </w:p>
    <w:p w14:paraId="251BDD1D">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14:paraId="38FE6199">
      <w:pPr>
        <w:spacing w:line="360" w:lineRule="auto"/>
        <w:ind w:firstLine="560" w:firstLineChars="200"/>
        <w:rPr>
          <w:rFonts w:hint="eastAsia" w:ascii="方正仿宋_GBK" w:hAnsi="方正仿宋_GBK" w:eastAsia="方正仿宋_GBK" w:cs="方正仿宋_GBK"/>
          <w:sz w:val="28"/>
          <w:szCs w:val="28"/>
          <w:highlight w:val="red"/>
        </w:rPr>
      </w:pPr>
      <w:r>
        <w:rPr>
          <w:rFonts w:hint="eastAsia" w:ascii="方正仿宋_GBK" w:hAnsi="方正仿宋_GBK" w:eastAsia="方正仿宋_GBK" w:cs="方正仿宋_GBK"/>
          <w:sz w:val="28"/>
          <w:szCs w:val="28"/>
        </w:rPr>
        <w:t>1.从事包车客运（含非定线旅游客运）经营（县域内）许可(00011821400401</w:t>
      </w:r>
      <w:r>
        <w:rPr>
          <w:rFonts w:hint="eastAsia" w:ascii="方正仿宋_GBK" w:hAnsi="方正仿宋_GBK" w:eastAsia="方正仿宋_GBK" w:cs="方正仿宋_GBK"/>
          <w:sz w:val="28"/>
          <w:szCs w:val="28"/>
          <w:highlight w:val="red"/>
        </w:rPr>
        <w:t>)</w:t>
      </w:r>
    </w:p>
    <w:p w14:paraId="11F3100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14:paraId="34BB00DD">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（1）《中华人民共和国道路运输条例》第十条</w:t>
      </w:r>
    </w:p>
    <w:p w14:paraId="051CDEB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14:paraId="3F994123">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（1）《中华人民共和国道路运输条例》第八条、第十条、第十一条、第十二条、第十四条</w:t>
      </w:r>
    </w:p>
    <w:p w14:paraId="7564C510">
      <w:pPr>
        <w:spacing w:line="540" w:lineRule="exact"/>
        <w:ind w:firstLine="560" w:firstLineChars="200"/>
        <w:outlineLvl w:val="2"/>
        <w:rPr>
          <w:rFonts w:hint="eastAsia"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（2）《道路旅客运输及客运站管理规定》（交通运输部令 2022</w:t>
      </w:r>
    </w:p>
    <w:p w14:paraId="35E8DF7D">
      <w:pPr>
        <w:spacing w:line="540" w:lineRule="exact"/>
        <w:outlineLvl w:val="2"/>
        <w:rPr>
          <w:rFonts w:hint="eastAsia"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年第 33 号）第九条、第十条、第十一条、第十二条、第十三条</w:t>
      </w:r>
    </w:p>
    <w:p w14:paraId="41D28ECF">
      <w:pPr>
        <w:spacing w:line="540" w:lineRule="exact"/>
        <w:ind w:firstLine="560" w:firstLineChars="200"/>
        <w:outlineLvl w:val="2"/>
        <w:rPr>
          <w:rFonts w:hint="eastAsia"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（3）《国务院关于取消和下放一批行政许可事项的决定》（国发</w:t>
      </w:r>
    </w:p>
    <w:p w14:paraId="45BD7138">
      <w:pPr>
        <w:spacing w:line="540" w:lineRule="exact"/>
        <w:outlineLvl w:val="2"/>
        <w:rPr>
          <w:rFonts w:hint="eastAsia" w:ascii="方正仿宋_GBK" w:hAnsi="方正仿宋_GBK" w:eastAsia="方正仿宋_GBK" w:cs="方正仿宋_GBK"/>
          <w:color w:val="FF0000"/>
          <w:sz w:val="28"/>
          <w:szCs w:val="28"/>
        </w:rPr>
      </w:pPr>
      <w:r>
        <w:rPr>
          <w:rFonts w:ascii="方正仿宋_GBK" w:hAnsi="方正仿宋_GBK" w:eastAsia="方正仿宋_GBK" w:cs="方正仿宋_GBK"/>
          <w:color w:val="FF0000"/>
          <w:sz w:val="28"/>
          <w:szCs w:val="28"/>
        </w:rPr>
        <w:t>〔2019〕6 号）</w:t>
      </w:r>
    </w:p>
    <w:p w14:paraId="0FAD38E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14:paraId="036CBB4E">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（1）《中华人民共和国道路运输条例》第二条、第五十八条、第五十九条、第六十条、第六十一条、第六十三条、第六十四条、第六十六条、第六十七条、第六十八条、第六十九条、第七十</w:t>
      </w:r>
      <w:r>
        <w:rPr>
          <w:rFonts w:hint="eastAsia" w:ascii="方正仿宋_GBK" w:hAnsi="方正仿宋_GBK" w:eastAsia="方正仿宋_GBK" w:cs="方正仿宋_GBK"/>
          <w:sz w:val="28"/>
          <w:szCs w:val="28"/>
        </w:rPr>
        <w:t>五</w:t>
      </w:r>
      <w:r>
        <w:rPr>
          <w:rFonts w:ascii="方正仿宋_GBK" w:hAnsi="方正仿宋_GBK" w:eastAsia="方正仿宋_GBK" w:cs="方正仿宋_GBK"/>
          <w:sz w:val="28"/>
          <w:szCs w:val="28"/>
        </w:rPr>
        <w:t>条</w:t>
      </w:r>
    </w:p>
    <w:p w14:paraId="7D5A5A73">
      <w:pPr>
        <w:spacing w:line="540" w:lineRule="exact"/>
        <w:ind w:firstLine="560" w:firstLineChars="200"/>
        <w:outlineLvl w:val="2"/>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rPr>
        <w:t>号）第二条、第三十条、第八十二条、第八十四条、第八十五条、第八十六条、第八十七条、第八十八条、第八十九条、第九十条、第九十一条、第九十二条、第九十三条、第九十五条、第九十六条、第九十七条、第九十八条、第九十九条、第一百条、第一百零一条</w:t>
      </w:r>
    </w:p>
    <w:p w14:paraId="0E4CFA0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县</w:t>
      </w:r>
      <w:r>
        <w:rPr>
          <w:rFonts w:hint="eastAsia" w:ascii="方正仿宋_GBK" w:hAnsi="方正仿宋_GBK" w:eastAsia="方正仿宋_GBK" w:cs="方正仿宋_GBK"/>
          <w:sz w:val="28"/>
          <w:szCs w:val="28"/>
          <w:highlight w:val="red"/>
        </w:rPr>
        <w:t>(区）</w:t>
      </w:r>
      <w:r>
        <w:rPr>
          <w:rFonts w:ascii="方正仿宋_GBK" w:hAnsi="方正仿宋_GBK" w:eastAsia="方正仿宋_GBK" w:cs="方正仿宋_GBK"/>
          <w:sz w:val="28"/>
          <w:szCs w:val="28"/>
        </w:rPr>
        <w:t>交通运输部门</w:t>
      </w:r>
    </w:p>
    <w:p w14:paraId="3A21530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县级</w:t>
      </w:r>
    </w:p>
    <w:p w14:paraId="2B7B4E59">
      <w:pPr>
        <w:spacing w:line="600" w:lineRule="exact"/>
        <w:ind w:firstLine="562" w:firstLineChars="200"/>
        <w:rPr>
          <w:rFonts w:ascii="Times New Roman" w:hAnsi="Times New Roman" w:eastAsia="仿宋GB2312" w:cs="Times New Roman"/>
          <w:sz w:val="28"/>
          <w:szCs w:val="28"/>
          <w:highlight w:val="red"/>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highlight w:val="red"/>
        </w:rPr>
        <w:t>县级</w:t>
      </w:r>
    </w:p>
    <w:p w14:paraId="34796A2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14:paraId="30EA080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14:paraId="1D42AE5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2260EA1">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290BE89E">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道路旅客运输经营许可</w:t>
      </w:r>
    </w:p>
    <w:p w14:paraId="48E7BCBB">
      <w:pPr>
        <w:spacing w:line="60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14:paraId="7D4028C6">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14:paraId="216921C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14:paraId="59418DD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14:paraId="42EBFE19">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14:paraId="727FE25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1.有与其经营业务相适应并经检测合格的客车：</w:t>
      </w:r>
    </w:p>
    <w:p w14:paraId="2F1C0F75">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（1）客车技术要求符合《道路运输车辆技术管理规定》有关规定。</w:t>
      </w:r>
    </w:p>
    <w:p w14:paraId="6289D72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（2）从事一类、二类客运班线和包车客运的客车，其类型等级应当达到中级以上。</w:t>
      </w:r>
    </w:p>
    <w:p w14:paraId="5D0F5F8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（3）经营省内包车客运的经营者，应当自有营运客车10辆以上。</w:t>
      </w:r>
    </w:p>
    <w:p w14:paraId="31D0F45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2.从事客运经营的驾驶员符合《道路运输从业人员管理规定》有关规定。</w:t>
      </w:r>
    </w:p>
    <w:p w14:paraId="383AAB30">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3.健全的安全生产管理制度，包括安全生产操作规程、安全生产责任制、安全生产监督检查、驾驶员和车辆安全生产管理的制度。</w:t>
      </w:r>
    </w:p>
    <w:p w14:paraId="3DC6146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14:paraId="73095D3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（1）中华人民共和国道路运输条例第八条　申请从事客运经营的，应当具备下列条件：</w:t>
      </w:r>
    </w:p>
    <w:p w14:paraId="494A618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(一)有与其经营业务相适应并经检测合格的车辆；</w:t>
      </w:r>
    </w:p>
    <w:p w14:paraId="458D0BD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(二)有符合本条例第九条规定条件的驾驶人员；</w:t>
      </w:r>
    </w:p>
    <w:p w14:paraId="4F0C9BC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w:t>
      </w:r>
    </w:p>
    <w:p w14:paraId="31C155F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申请从事班线客运经营的，还应当有明确的线路和站点方案。</w:t>
      </w:r>
    </w:p>
    <w:p w14:paraId="610AFC4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w:t>
      </w:r>
      <w:r>
        <w:rPr>
          <w:rFonts w:ascii="方正仿宋_GBK" w:hAnsi="方正仿宋_GBK" w:eastAsia="方正仿宋_GBK" w:cs="方正仿宋_GBK"/>
          <w:sz w:val="28"/>
          <w:szCs w:val="28"/>
          <w:highlight w:val="red"/>
        </w:rPr>
        <w:t>交通运输部令202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highlight w:val="red"/>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第十一条　申请从事道路客运经营的，应当具备下列条件：</w:t>
      </w:r>
    </w:p>
    <w:p w14:paraId="7D7D280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（一）有与其经营业务相适应并经检测合格的客车：</w:t>
      </w:r>
    </w:p>
    <w:p w14:paraId="4576690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1.客车技术要求应当符合《道路运输车辆技术管理规定》有关规定。</w:t>
      </w:r>
    </w:p>
    <w:p w14:paraId="6AA7A6A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2.客车类型等级要求：</w:t>
      </w:r>
    </w:p>
    <w:p w14:paraId="3CB22E1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从事一类、二类客运班线和包车客运的客车，其类型等级应当达到中级以上。</w:t>
      </w:r>
    </w:p>
    <w:p w14:paraId="1A9EE9C5">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3.客车数量要求：</w:t>
      </w:r>
    </w:p>
    <w:p w14:paraId="5D7AF3F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（1）经营一类客运班线的班车客运经营者应当自有营运客车100辆以上，其中高级客车30辆以上；或者自有高级营运客车40辆以上；</w:t>
      </w:r>
    </w:p>
    <w:p w14:paraId="50EF57C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（2）经营二类客运班线的班车客运经营者应当自有营运客车50辆以上，其中中高级客车15辆以上；或者自有高级营运客车20辆以上；</w:t>
      </w:r>
    </w:p>
    <w:p w14:paraId="0907347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（3）经营三类客运班线的班车客运经营者应当自有营运客车10辆以上；</w:t>
      </w:r>
    </w:p>
    <w:p w14:paraId="7474F539">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（4）经营四类客运班线的班车客运经营者应当自有营运客车1辆以上；</w:t>
      </w:r>
    </w:p>
    <w:p w14:paraId="45F081C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（5）经营省际包车客运的经营者，应当自有中高级营运客车20辆以上；</w:t>
      </w:r>
    </w:p>
    <w:p w14:paraId="36B02CC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（6）经营省内包车客运的经营者，应当自有营运客车10辆以上。</w:t>
      </w:r>
    </w:p>
    <w:p w14:paraId="1FB2949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（二）从事客运经营的驾驶员，应当符合《道路运输从业人员管理规定》有关规定。</w:t>
      </w:r>
    </w:p>
    <w:p w14:paraId="20FAB3C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（三）有健全的安全生产管理制度，包括安全生产操作规程、安全生产责任制、安全生产监督检查、驾驶员和车辆安全生产管理的制度。</w:t>
      </w:r>
    </w:p>
    <w:p w14:paraId="4CCFB41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申请从事道路客运班线经营，还应当有明确的线路和站点方案。</w:t>
      </w:r>
    </w:p>
    <w:p w14:paraId="573D4F57">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14:paraId="6619AD2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14:paraId="02145DE7">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14:paraId="62632B4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道路旅客运输经营许可</w:t>
      </w:r>
    </w:p>
    <w:p w14:paraId="117F294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道路运输经营许可证</w:t>
      </w:r>
    </w:p>
    <w:p w14:paraId="565EFF9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14:paraId="157F9D7F">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14:paraId="5BC9C49C">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highlight w:val="red"/>
        </w:rPr>
        <w:t>（1）</w:t>
      </w:r>
      <w:r>
        <w:rPr>
          <w:rFonts w:ascii="方正仿宋_GBK" w:hAnsi="方正仿宋_GBK" w:eastAsia="方正仿宋_GBK" w:cs="方正仿宋_GBK"/>
          <w:sz w:val="28"/>
          <w:szCs w:val="28"/>
        </w:rPr>
        <w:t>不再要求申请人提供企业章程，现有营运客车行驶证、车辆技术等级评定结论、客车类型等级评定证明，已聘用或者拟聘用驾驶人员的3年内无重大以上交通责任事故证明等材料。申请人提交拟投入车辆和聘用驾驶员承诺，取得许可后在投入运营前按承诺投入车辆和驾驶员。</w:t>
      </w:r>
    </w:p>
    <w:p w14:paraId="66888CB4">
      <w:pPr>
        <w:widowControl/>
        <w:ind w:firstLine="280" w:firstLineChars="100"/>
        <w:jc w:val="left"/>
        <w:rPr>
          <w:rFonts w:hint="eastAsia" w:ascii="方正仿宋_GBK" w:hAnsi="方正仿宋_GBK" w:eastAsia="方正仿宋_GBK" w:cs="方正仿宋_GBK"/>
          <w:sz w:val="28"/>
          <w:szCs w:val="28"/>
        </w:rPr>
      </w:pPr>
      <w:r>
        <w:rPr>
          <w:rFonts w:ascii="方正仿宋_GBK" w:hAnsi="方正仿宋_GBK" w:eastAsia="方正仿宋_GBK" w:cs="方正仿宋_GBK"/>
          <w:color w:val="000000"/>
          <w:kern w:val="0"/>
          <w:sz w:val="28"/>
          <w:szCs w:val="28"/>
          <w:highlight w:val="red"/>
        </w:rPr>
        <w:t>（</w:t>
      </w:r>
      <w:r>
        <w:rPr>
          <w:rFonts w:hint="eastAsia" w:ascii="宋体" w:hAnsi="宋体" w:eastAsia="宋体" w:cs="宋体"/>
          <w:color w:val="000000"/>
          <w:kern w:val="0"/>
          <w:sz w:val="28"/>
          <w:szCs w:val="28"/>
          <w:highlight w:val="red"/>
        </w:rPr>
        <w:t>2</w:t>
      </w:r>
      <w:r>
        <w:rPr>
          <w:rFonts w:ascii="方正仿宋_GBK" w:hAnsi="方正仿宋_GBK" w:eastAsia="方正仿宋_GBK" w:cs="方正仿宋_GBK"/>
          <w:color w:val="000000"/>
          <w:kern w:val="0"/>
          <w:sz w:val="28"/>
          <w:szCs w:val="28"/>
          <w:highlight w:val="red"/>
        </w:rPr>
        <w:t xml:space="preserve">）将承诺审批时限由 </w:t>
      </w:r>
      <w:r>
        <w:rPr>
          <w:rFonts w:hint="eastAsia" w:ascii="宋体" w:hAnsi="宋体" w:eastAsia="宋体" w:cs="宋体"/>
          <w:color w:val="000000"/>
          <w:kern w:val="0"/>
          <w:sz w:val="28"/>
          <w:szCs w:val="28"/>
          <w:highlight w:val="red"/>
        </w:rPr>
        <w:t xml:space="preserve">20 </w:t>
      </w:r>
      <w:r>
        <w:rPr>
          <w:rFonts w:ascii="方正仿宋_GBK" w:hAnsi="方正仿宋_GBK" w:eastAsia="方正仿宋_GBK" w:cs="方正仿宋_GBK"/>
          <w:color w:val="000000"/>
          <w:kern w:val="0"/>
          <w:sz w:val="28"/>
          <w:szCs w:val="28"/>
          <w:highlight w:val="red"/>
        </w:rPr>
        <w:t>个自然日压减至即办。</w:t>
      </w:r>
    </w:p>
    <w:p w14:paraId="1F8AD525">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14:paraId="2C1FBAA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1.开展“双随机、一公开”监管，对诚信状况差、投诉举报多、受处罚警告多的客运站提高抽查比例。</w:t>
      </w:r>
    </w:p>
    <w:p w14:paraId="5848FDD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2.向社会公开道路旅客运输企业的运输服务质量承诺，加强社会监督，对不符合承诺条件开展经营的要责令限期整改，逾期不整改或整改后仍达不到要求的，要依法撤销许可证件。</w:t>
      </w:r>
    </w:p>
    <w:p w14:paraId="0340465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3.依法及时处理投诉举报，发现违法违规行为要依法查处。</w:t>
      </w:r>
    </w:p>
    <w:p w14:paraId="53D7CB9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4.针对日常动态监管发现的普遍性问题和突出风险组织开展专项检查。</w:t>
      </w:r>
    </w:p>
    <w:p w14:paraId="18A9C14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14:paraId="4368FA2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14:paraId="2D5205A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1.《道路旅客运输经营申请表》；</w:t>
      </w:r>
    </w:p>
    <w:p w14:paraId="3EAEF2A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2.企业法定代表人或者个体经营者身份证件，经办人的身份证件和委托书；</w:t>
      </w:r>
    </w:p>
    <w:p w14:paraId="58A0434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3.安全生产管理制度文本；</w:t>
      </w:r>
    </w:p>
    <w:p w14:paraId="17425E6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4.拟投入车辆和聘用驾驶员承诺，包括客车数量、类型等级、技术等级，聘用的驾驶员具备从业资格。</w:t>
      </w:r>
    </w:p>
    <w:p w14:paraId="682D4EB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14:paraId="2D30C70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w:t>
      </w:r>
      <w:r>
        <w:rPr>
          <w:rFonts w:hint="eastAsia" w:ascii="方正仿宋_GBK" w:hAnsi="方正仿宋_GBK" w:eastAsia="方正仿宋_GBK" w:cs="方正仿宋_GBK"/>
          <w:sz w:val="28"/>
          <w:szCs w:val="28"/>
          <w:highlight w:val="red"/>
        </w:rPr>
        <w:t>》第十条</w:t>
      </w:r>
      <w:r>
        <w:rPr>
          <w:rFonts w:hint="eastAsia" w:ascii="方正仿宋_GBK" w:hAnsi="方正仿宋_GBK" w:eastAsia="方正仿宋_GBK" w:cs="方正仿宋_GBK"/>
          <w:sz w:val="28"/>
          <w:szCs w:val="28"/>
        </w:rPr>
        <w:t>　申请从事客运经营的，应当依法向工商行政管理机关办理有关登记手续后，按照下列规定提出申请并提交符合本条例第八条规定条件的相关材料：</w:t>
      </w:r>
    </w:p>
    <w:p w14:paraId="434F17A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(一)从事县级行政区域内客运经营的，向</w:t>
      </w:r>
      <w:r>
        <w:rPr>
          <w:rFonts w:hint="eastAsia" w:ascii="方正仿宋_GBK" w:hAnsi="方正仿宋_GBK" w:eastAsia="方正仿宋_GBK" w:cs="方正仿宋_GBK"/>
          <w:sz w:val="28"/>
          <w:szCs w:val="28"/>
          <w:highlight w:val="red"/>
        </w:rPr>
        <w:t>县级道路运输管理机构</w:t>
      </w:r>
      <w:r>
        <w:rPr>
          <w:rFonts w:hint="eastAsia" w:ascii="方正仿宋_GBK" w:hAnsi="方正仿宋_GBK" w:eastAsia="方正仿宋_GBK" w:cs="方正仿宋_GBK"/>
          <w:sz w:val="28"/>
          <w:szCs w:val="28"/>
        </w:rPr>
        <w:t>提出申请；</w:t>
      </w:r>
    </w:p>
    <w:p w14:paraId="4C4B348A">
      <w:pPr>
        <w:widowControl/>
        <w:ind w:firstLine="560" w:firstLineChars="200"/>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(二)从事省、自治区、直辖市行政区域内跨2个县级以上行政区域客运经营的，向其共同的上一级</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提出申请；</w:t>
      </w:r>
    </w:p>
    <w:p w14:paraId="7C2B67EC">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(三)从事跨省、自治区、直辖市行政区域客运经营的，向所在地的省、自治区、直辖</w:t>
      </w:r>
      <w:r>
        <w:rPr>
          <w:rFonts w:ascii="方正仿宋_GBK" w:hAnsi="方正仿宋_GBK" w:eastAsia="方正仿宋_GBK" w:cs="方正仿宋_GBK"/>
          <w:color w:val="000000"/>
          <w:kern w:val="0"/>
          <w:sz w:val="28"/>
          <w:szCs w:val="28"/>
          <w:highlight w:val="red"/>
        </w:rPr>
        <w:t>市交通运输主管部门</w:t>
      </w:r>
      <w:r>
        <w:rPr>
          <w:rFonts w:hint="eastAsia" w:ascii="方正仿宋_GBK" w:hAnsi="方正仿宋_GBK" w:eastAsia="方正仿宋_GBK" w:cs="方正仿宋_GBK"/>
          <w:sz w:val="28"/>
          <w:szCs w:val="28"/>
        </w:rPr>
        <w:t>提出申请。</w:t>
      </w:r>
    </w:p>
    <w:p w14:paraId="283EC81D">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依照前款规定收到申请的</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0B8FD249">
      <w:pPr>
        <w:widowControl/>
        <w:jc w:val="lef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对从事跨省、自治区、直辖市行政区域客运经营的申请，有关省、自治区、直辖市</w:t>
      </w:r>
      <w:r>
        <w:rPr>
          <w:rFonts w:ascii="方正仿宋_GBK" w:hAnsi="方正仿宋_GBK" w:eastAsia="方正仿宋_GBK" w:cs="方正仿宋_GBK"/>
          <w:color w:val="000000"/>
          <w:kern w:val="0"/>
          <w:sz w:val="28"/>
          <w:szCs w:val="28"/>
          <w:highlight w:val="red"/>
        </w:rPr>
        <w:t>交通运输主管部门</w:t>
      </w:r>
      <w:r>
        <w:rPr>
          <w:rFonts w:hint="eastAsia" w:ascii="方正仿宋_GBK" w:hAnsi="方正仿宋_GBK" w:eastAsia="方正仿宋_GBK" w:cs="方正仿宋_GBK"/>
          <w:sz w:val="28"/>
          <w:szCs w:val="28"/>
        </w:rPr>
        <w:t>依照本条第二款规定颁发道路运输经营许可证前，应当与运输线路目的地的省、自治区、直辖市道路运输管理机构协商；协商不成的，应当报国务院交通主管部门决定。</w:t>
      </w:r>
    </w:p>
    <w:p w14:paraId="2782F48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65EB360E">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（2）《道路旅客运输及客运站管理规定》</w:t>
      </w:r>
      <w:r>
        <w:rPr>
          <w:rFonts w:hint="eastAsia" w:ascii="方正仿宋_GBK" w:hAnsi="方正仿宋_GBK" w:eastAsia="方正仿宋_GBK" w:cs="方正仿宋_GBK"/>
          <w:sz w:val="28"/>
          <w:szCs w:val="28"/>
          <w:highlight w:val="red"/>
        </w:rPr>
        <w:t>（交通运输部令2022年第33号）十三条　</w:t>
      </w:r>
      <w:r>
        <w:rPr>
          <w:rFonts w:hint="eastAsia" w:ascii="方正仿宋_GBK" w:hAnsi="方正仿宋_GBK" w:eastAsia="方正仿宋_GBK" w:cs="方正仿宋_GBK"/>
          <w:sz w:val="28"/>
          <w:szCs w:val="28"/>
        </w:rPr>
        <w:t>申请从事道路客运经营的，应当提供下列材料：</w:t>
      </w:r>
    </w:p>
    <w:p w14:paraId="0B85A99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（一）《道路旅客运输经营申请表》；</w:t>
      </w:r>
    </w:p>
    <w:p w14:paraId="21C75B39">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（二）企业法定代表人或者个体经营者身份证件，经办人的身份证件和委托书；</w:t>
      </w:r>
    </w:p>
    <w:p w14:paraId="780365FB">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（三）安全生产管理制度文本；</w:t>
      </w:r>
    </w:p>
    <w:p w14:paraId="356C4AF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（四）拟投入车辆和聘用驾驶</w:t>
      </w:r>
      <w:r>
        <w:rPr>
          <w:rFonts w:hint="eastAsia" w:ascii="方正仿宋_GBK" w:hAnsi="方正仿宋_GBK" w:eastAsia="方正仿宋_GBK" w:cs="方正仿宋_GBK"/>
          <w:sz w:val="28"/>
          <w:szCs w:val="28"/>
          <w:lang w:eastAsia="zh-CN"/>
        </w:rPr>
        <w:t>员的</w:t>
      </w:r>
      <w:r>
        <w:rPr>
          <w:rFonts w:hint="eastAsia" w:ascii="方正仿宋_GBK" w:hAnsi="方正仿宋_GBK" w:eastAsia="方正仿宋_GBK" w:cs="方正仿宋_GBK"/>
          <w:sz w:val="28"/>
          <w:szCs w:val="28"/>
        </w:rPr>
        <w:t>承诺，包括客车数量、类型等级、技术等级，聘用的驾驶员具备从业资格。</w:t>
      </w:r>
    </w:p>
    <w:p w14:paraId="1683C3A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申请道路客运班线经营的，还应当提供下列材料：</w:t>
      </w:r>
    </w:p>
    <w:p w14:paraId="57F6088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（一）《道路旅客运输班线经营申请表》；</w:t>
      </w:r>
    </w:p>
    <w:p w14:paraId="14B11C1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（二）承诺在投入运营前，与起讫地客运站和中途停靠地客运站签订进站协议（农村道路客运班线在乡村一端无客运站的，不作此端的进站承诺）；</w:t>
      </w:r>
    </w:p>
    <w:p w14:paraId="698FBFC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（三）运输服务质量承诺书。</w:t>
      </w:r>
    </w:p>
    <w:p w14:paraId="4ABC0C54">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已获得相应道路客运班线经营许可的经营者，申请新增客运班线时，应当按照本规定第十二条的规定进行申请，并提供第十三条第一款第（四）项、第二款规定的材料以及经办人的身份证件和委托书。</w:t>
      </w:r>
    </w:p>
    <w:p w14:paraId="2B31DBB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第十四条  已获得相应道路客运班线经营许可的经营者，申请新增客运班线时，应当按照本规定第十二条的规定进行申请，并提供第十三条第一款第（四）项、第二款规定的材料以及经办人的身份证件和委托书。</w:t>
      </w:r>
    </w:p>
    <w:p w14:paraId="32C6D638">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1114FAE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客运班线的经营主体、起讫地和日发班次下限变更和客运站经营主体、站址变更应当按照重新许可办理。</w:t>
      </w:r>
    </w:p>
    <w:p w14:paraId="6CEA8AF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客运班线许可事项或者备案事项发生变更的，道路运输管理机构应当换发《道路客运班线经营信息表》。</w:t>
      </w:r>
    </w:p>
    <w:p w14:paraId="7CE138A2">
      <w:pPr>
        <w:widowControl/>
        <w:ind w:firstLine="560" w:firstLineChars="200"/>
        <w:jc w:val="left"/>
        <w:rPr>
          <w:highlight w:val="red"/>
        </w:rPr>
      </w:pPr>
      <w:r>
        <w:rPr>
          <w:rFonts w:ascii="方正仿宋_GBK" w:hAnsi="方正仿宋_GBK" w:eastAsia="方正仿宋_GBK" w:cs="方正仿宋_GBK"/>
          <w:color w:val="000000"/>
          <w:kern w:val="0"/>
          <w:sz w:val="28"/>
          <w:szCs w:val="28"/>
          <w:highlight w:val="red"/>
        </w:rPr>
        <w:t xml:space="preserve">客运经营者和客运站经营者在取得全部经营许可证件后无正当 </w:t>
      </w:r>
    </w:p>
    <w:p w14:paraId="67468D12">
      <w:pPr>
        <w:widowControl/>
        <w:jc w:val="left"/>
        <w:rPr>
          <w:highlight w:val="red"/>
        </w:rPr>
      </w:pPr>
      <w:r>
        <w:rPr>
          <w:rFonts w:ascii="方正仿宋_GBK" w:hAnsi="方正仿宋_GBK" w:eastAsia="方正仿宋_GBK" w:cs="方正仿宋_GBK"/>
          <w:color w:val="000000"/>
          <w:kern w:val="0"/>
          <w:sz w:val="28"/>
          <w:szCs w:val="28"/>
          <w:highlight w:val="red"/>
        </w:rPr>
        <w:t xml:space="preserve">理由超过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 xml:space="preserve">日不投入运营，或者运营后连续 </w:t>
      </w:r>
      <w:r>
        <w:rPr>
          <w:rFonts w:hint="eastAsia" w:ascii="宋体" w:hAnsi="宋体" w:eastAsia="宋体" w:cs="宋体"/>
          <w:color w:val="000000"/>
          <w:kern w:val="0"/>
          <w:sz w:val="28"/>
          <w:szCs w:val="28"/>
          <w:highlight w:val="red"/>
        </w:rPr>
        <w:t xml:space="preserve">180 </w:t>
      </w:r>
      <w:r>
        <w:rPr>
          <w:rFonts w:ascii="方正仿宋_GBK" w:hAnsi="方正仿宋_GBK" w:eastAsia="方正仿宋_GBK" w:cs="方正仿宋_GBK"/>
          <w:color w:val="000000"/>
          <w:kern w:val="0"/>
          <w:sz w:val="28"/>
          <w:szCs w:val="28"/>
          <w:highlight w:val="red"/>
        </w:rPr>
        <w:t>日以上停运的，视为自动终止经营</w:t>
      </w:r>
      <w:r>
        <w:rPr>
          <w:rFonts w:hint="eastAsia" w:ascii="方正仿宋_GBK" w:hAnsi="方正仿宋_GBK" w:eastAsia="方正仿宋_GBK" w:cs="方正仿宋_GBK"/>
          <w:color w:val="000000"/>
          <w:kern w:val="0"/>
          <w:sz w:val="28"/>
          <w:szCs w:val="28"/>
          <w:highlight w:val="red"/>
        </w:rPr>
        <w:t>。</w:t>
      </w:r>
    </w:p>
    <w:p w14:paraId="189ECCE0">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14:paraId="1F265EF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14:paraId="1E16801A">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603D32C5">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14:paraId="26D19ACA">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14:paraId="522C0E7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7F332E2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14:paraId="697ED9A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14:paraId="42718236">
      <w:pPr>
        <w:spacing w:line="540" w:lineRule="exact"/>
        <w:ind w:firstLine="560"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sz w:val="28"/>
          <w:szCs w:val="28"/>
        </w:rPr>
        <w:t>1.办理行政许可的程序环节</w:t>
      </w:r>
    </w:p>
    <w:p w14:paraId="179D2C95">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1.受理</w:t>
      </w:r>
    </w:p>
    <w:p w14:paraId="03C4173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2.审查</w:t>
      </w:r>
    </w:p>
    <w:p w14:paraId="14BC411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3.作出许可决定</w:t>
      </w:r>
    </w:p>
    <w:p w14:paraId="151A2FE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4.颁发许可证件</w:t>
      </w:r>
    </w:p>
    <w:p w14:paraId="28AD7AC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14:paraId="224B07E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（1）《中华人民共和国道路运输条例》第十条　申请从事客运经营的，应当依法向工商行政管理机关办理有关登记手续后，按照下列规定提出申请并提交符合本条例第八条规定条件的相关材料：</w:t>
      </w:r>
    </w:p>
    <w:p w14:paraId="337B98FD">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(一)从事县级行政区域内</w:t>
      </w:r>
      <w:r>
        <w:rPr>
          <w:rFonts w:ascii="方正仿宋_GBK" w:hAnsi="方正仿宋_GBK" w:eastAsia="方正仿宋_GBK" w:cs="方正仿宋_GBK"/>
          <w:sz w:val="28"/>
          <w:szCs w:val="28"/>
          <w:highlight w:val="red"/>
        </w:rPr>
        <w:t>和毗邻县行政区域间客运经营的，</w:t>
      </w:r>
      <w:r>
        <w:rPr>
          <w:rFonts w:ascii="方正仿宋_GBK" w:hAnsi="方正仿宋_GBK" w:eastAsia="方正仿宋_GBK" w:cs="方正仿宋_GBK"/>
          <w:sz w:val="28"/>
          <w:szCs w:val="28"/>
        </w:rPr>
        <w:t>客运经营的，向</w:t>
      </w:r>
      <w:r>
        <w:rPr>
          <w:rFonts w:ascii="方正仿宋_GBK" w:hAnsi="方正仿宋_GBK" w:eastAsia="方正仿宋_GBK" w:cs="方正仿宋_GBK"/>
          <w:sz w:val="28"/>
          <w:szCs w:val="28"/>
          <w:highlight w:val="red"/>
        </w:rPr>
        <w:t>县级人民政府交通运输主管部门</w:t>
      </w:r>
      <w:r>
        <w:rPr>
          <w:rFonts w:ascii="方正仿宋_GBK" w:hAnsi="方正仿宋_GBK" w:eastAsia="方正仿宋_GBK" w:cs="方正仿宋_GBK"/>
          <w:sz w:val="28"/>
          <w:szCs w:val="28"/>
        </w:rPr>
        <w:t>提出申请；</w:t>
      </w:r>
    </w:p>
    <w:p w14:paraId="27A8FADA">
      <w:pPr>
        <w:spacing w:line="600" w:lineRule="exact"/>
        <w:ind w:firstLine="560" w:firstLineChars="200"/>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（二）从事省际、市际、县际（除毗邻县行政区域间外）客运</w:t>
      </w:r>
      <w:r>
        <w:rPr>
          <w:rFonts w:hint="eastAsia" w:ascii="方正仿宋_GBK" w:hAnsi="方正仿宋_GBK" w:eastAsia="方正仿宋_GBK" w:cs="方正仿宋_GBK"/>
          <w:sz w:val="28"/>
          <w:szCs w:val="28"/>
          <w:highlight w:val="red"/>
          <w:lang w:eastAsia="zh-CN"/>
        </w:rPr>
        <w:t>经营</w:t>
      </w:r>
    </w:p>
    <w:p w14:paraId="18AC47F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营的，向所在地设区的市级人民政府交通运输主管部门提出申请；</w:t>
      </w:r>
    </w:p>
    <w:p w14:paraId="2451FFF0">
      <w:pPr>
        <w:spacing w:line="600" w:lineRule="exact"/>
        <w:ind w:firstLine="560" w:firstLineChars="200"/>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（三）在直辖市申请从事客运经营的，向所在地直辖市人民政府</w:t>
      </w:r>
    </w:p>
    <w:p w14:paraId="78D463EA">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确定的交通运输主管部门提出申请。</w:t>
      </w:r>
    </w:p>
    <w:p w14:paraId="0709FE0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依照前款规定收到申请的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2562E2F4">
      <w:pPr>
        <w:spacing w:line="600" w:lineRule="exact"/>
        <w:ind w:firstLine="560" w:firstLineChars="200"/>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对从事省际和市际客运经营的申请，收到申请的</w:t>
      </w:r>
      <w:r>
        <w:rPr>
          <w:rFonts w:hint="eastAsia" w:ascii="方正仿宋_GBK" w:hAnsi="方正仿宋_GBK" w:eastAsia="方正仿宋_GBK" w:cs="方正仿宋_GBK"/>
          <w:sz w:val="28"/>
          <w:szCs w:val="28"/>
          <w:highlight w:val="red"/>
          <w:lang w:eastAsia="zh-CN"/>
        </w:rPr>
        <w:t>交通运输部</w:t>
      </w:r>
    </w:p>
    <w:p w14:paraId="5DA97C03">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highlight w:val="red"/>
          <w:lang w:eastAsia="zh-CN"/>
        </w:rPr>
        <w:t>依照</w:t>
      </w:r>
      <w:r>
        <w:rPr>
          <w:rFonts w:ascii="方正仿宋_GBK" w:hAnsi="方正仿宋_GBK" w:eastAsia="方正仿宋_GBK" w:cs="方正仿宋_GBK"/>
          <w:sz w:val="28"/>
          <w:szCs w:val="28"/>
          <w:highlight w:val="red"/>
        </w:rPr>
        <w:t>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r>
        <w:rPr>
          <w:rFonts w:ascii="方正仿宋_GBK" w:hAnsi="方正仿宋_GBK" w:eastAsia="方正仿宋_GBK" w:cs="方正仿宋_GBK"/>
          <w:sz w:val="28"/>
          <w:szCs w:val="28"/>
        </w:rPr>
        <w:t>第十一条　取得道路运输经营许可证的客运经营者，需要增加客运班线的，应当依照本条例第十条的规定办理有关手续。</w:t>
      </w:r>
    </w:p>
    <w:p w14:paraId="4A0762F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第十二条　县级以上地方人民政府交通运输主管部门在审查客运申请时，应当考虑客运市场的供求状况、普遍服务和方便群众等因素。</w:t>
      </w:r>
    </w:p>
    <w:p w14:paraId="186CA2CE">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同一线路有3个以上申请人时，可以通过招标的形式作出许可决定。</w:t>
      </w:r>
    </w:p>
    <w:p w14:paraId="1AAE8318">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w:t>
      </w:r>
      <w:r>
        <w:rPr>
          <w:rFonts w:ascii="方正仿宋_GBK" w:hAnsi="方正仿宋_GBK" w:eastAsia="方正仿宋_GBK" w:cs="方正仿宋_GBK"/>
          <w:sz w:val="28"/>
          <w:szCs w:val="28"/>
          <w:highlight w:val="red"/>
        </w:rPr>
        <w:t>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highlight w:val="red"/>
        </w:rPr>
        <w:t>号</w:t>
      </w:r>
      <w:r>
        <w:rPr>
          <w:rFonts w:ascii="方正仿宋_GBK" w:hAnsi="方正仿宋_GBK" w:eastAsia="方正仿宋_GBK" w:cs="方正仿宋_GBK"/>
          <w:sz w:val="28"/>
          <w:szCs w:val="28"/>
        </w:rPr>
        <w:t>）第十九条交通运输主管部门应当按照《中华人民共和国道路运输条例》和《交通行政许可实施程序规定》以及本规定规范的程序实施道路客运经营、道路客运班线经营和客运站经营的行政许可。</w:t>
      </w:r>
    </w:p>
    <w:p w14:paraId="33E7E36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第二十条　交通运输主管部门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620C667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交通运输主管部门对符合法定条件的道路客运经营申请作出准予行政许可决定的，应当出具《道路客运经营行政许可决定书》，明确经营主体、经营范围、车辆数量及要求等许可事项，在作出准予行政许可决定之日起10日内向被许可人发放《道路运输经营许可证》，并告知被许可人所在地交通运输主管部门。</w:t>
      </w:r>
    </w:p>
    <w:p w14:paraId="10C316CF">
      <w:pPr>
        <w:spacing w:line="600" w:lineRule="exact"/>
        <w:ind w:firstLine="560" w:firstLineChars="200"/>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对符合法定条件的道路客运班线经营申请作出准予行政许可决定的，还应当出具《道路客运班线经营行政许可决定书》，明确起讫地、中途停靠地客运站点、日发班次下限、车辆数量及要求、经营期限等许可事项，并告知班线起讫地</w:t>
      </w:r>
      <w:r>
        <w:rPr>
          <w:rFonts w:ascii="方正仿宋_GBK" w:hAnsi="方正仿宋_GBK" w:eastAsia="方正仿宋_GBK" w:cs="方正仿宋_GBK"/>
          <w:sz w:val="28"/>
          <w:szCs w:val="28"/>
          <w:highlight w:val="red"/>
        </w:rPr>
        <w:t>同级交通运输主</w:t>
      </w:r>
    </w:p>
    <w:p w14:paraId="274EAC3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highlight w:val="red"/>
          <w:lang w:eastAsia="zh-CN"/>
        </w:rPr>
        <w:t>管理</w:t>
      </w:r>
      <w:r>
        <w:rPr>
          <w:rFonts w:ascii="方正仿宋_GBK" w:hAnsi="方正仿宋_GBK" w:eastAsia="方正仿宋_GBK" w:cs="方正仿宋_GBK"/>
          <w:sz w:val="28"/>
          <w:szCs w:val="28"/>
          <w:highlight w:val="red"/>
        </w:rPr>
        <w:t>部门</w:t>
      </w:r>
      <w:r>
        <w:rPr>
          <w:rFonts w:ascii="方正仿宋_GBK" w:hAnsi="方正仿宋_GBK" w:eastAsia="方正仿宋_GBK" w:cs="方正仿宋_GBK"/>
          <w:sz w:val="28"/>
          <w:szCs w:val="28"/>
        </w:rPr>
        <w:t>；对成立线路公司的道路客运班线或者农村道路客运班线，中途停靠地客运站点可以由其经营者自行决定，并告知原许可机关。</w:t>
      </w:r>
    </w:p>
    <w:p w14:paraId="10306EA1">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属于一类、二类客运班线的，许可机关应当将《道路客运班线经营行政许可决定书》抄告中途停靠地同级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w:t>
      </w:r>
    </w:p>
    <w:p w14:paraId="2D10CB0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第二十二条 　交通运输主管部门对不符合法定条件的申请作出不予行政许可决定的，应当向申请人出具《不予交通行政许可决定书》，并说明理由。</w:t>
      </w:r>
    </w:p>
    <w:p w14:paraId="7849189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第二十三条　受理一类、二类客运班线和四类中的毗邻县间客运班线经营申请的</w:t>
      </w:r>
      <w:r>
        <w:rPr>
          <w:rFonts w:ascii="方正仿宋_GBK" w:hAnsi="方正仿宋_GBK" w:eastAsia="方正仿宋_GBK" w:cs="方正仿宋_GBK"/>
          <w:sz w:val="28"/>
          <w:szCs w:val="28"/>
          <w:highlight w:val="red"/>
        </w:rPr>
        <w:t>，交通运输主管部门应当</w:t>
      </w:r>
      <w:r>
        <w:rPr>
          <w:rFonts w:ascii="方正仿宋_GBK" w:hAnsi="方正仿宋_GBK" w:eastAsia="方正仿宋_GBK" w:cs="方正仿宋_GBK"/>
          <w:sz w:val="28"/>
          <w:szCs w:val="28"/>
        </w:rPr>
        <w:t>在受理申请后7日内征求中途停靠地和目的地同</w:t>
      </w:r>
      <w:r>
        <w:rPr>
          <w:rFonts w:ascii="方正仿宋_GBK" w:hAnsi="方正仿宋_GBK" w:eastAsia="方正仿宋_GBK" w:cs="方正仿宋_GBK"/>
          <w:sz w:val="28"/>
          <w:szCs w:val="28"/>
          <w:highlight w:val="red"/>
        </w:rPr>
        <w:t>级交通运输主管部门</w:t>
      </w:r>
      <w:r>
        <w:rPr>
          <w:rFonts w:ascii="方正仿宋_GBK" w:hAnsi="方正仿宋_GBK" w:eastAsia="方正仿宋_GBK" w:cs="方正仿宋_GBK"/>
          <w:sz w:val="28"/>
          <w:szCs w:val="28"/>
        </w:rPr>
        <w:t>意见；同级</w:t>
      </w:r>
      <w:r>
        <w:rPr>
          <w:rFonts w:hint="eastAsia" w:ascii="方正仿宋_GBK" w:hAnsi="方正仿宋_GBK" w:eastAsia="方正仿宋_GBK" w:cs="方正仿宋_GBK"/>
          <w:sz w:val="28"/>
          <w:szCs w:val="28"/>
          <w:lang w:eastAsia="zh-CN"/>
        </w:rPr>
        <w:t>交通运输部</w:t>
      </w:r>
    </w:p>
    <w:p w14:paraId="27414547">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应当</w:t>
      </w:r>
      <w:r>
        <w:rPr>
          <w:rFonts w:ascii="方正仿宋_GBK" w:hAnsi="方正仿宋_GBK" w:eastAsia="方正仿宋_GBK" w:cs="方正仿宋_GBK"/>
          <w:sz w:val="28"/>
          <w:szCs w:val="28"/>
        </w:rPr>
        <w:t>在收到之日起10日内反馈，不予同意的，应当依法注明理由，逾期不予答复的，视为同意。</w:t>
      </w:r>
    </w:p>
    <w:p w14:paraId="0E0B8857">
      <w:pPr>
        <w:spacing w:line="600" w:lineRule="exact"/>
        <w:ind w:firstLine="560" w:firstLineChars="200"/>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相关</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对设区的市内毗邻县间客运班线经营申请持不同意见且协商不成的，由受理申请的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报设区的</w:t>
      </w:r>
      <w:r>
        <w:rPr>
          <w:rFonts w:ascii="方正仿宋_GBK" w:hAnsi="方正仿宋_GBK" w:eastAsia="方正仿宋_GBK" w:cs="方正仿宋_GBK"/>
          <w:sz w:val="28"/>
          <w:szCs w:val="28"/>
          <w:highlight w:val="red"/>
        </w:rPr>
        <w:t>市级交通运输主管部门</w:t>
      </w:r>
      <w:r>
        <w:rPr>
          <w:rFonts w:ascii="方正仿宋_GBK" w:hAnsi="方正仿宋_GBK" w:eastAsia="方正仿宋_GBK" w:cs="方正仿宋_GBK"/>
          <w:sz w:val="28"/>
          <w:szCs w:val="28"/>
        </w:rPr>
        <w:t>决定，并书面通知申请人。相关</w:t>
      </w:r>
      <w:r>
        <w:rPr>
          <w:rFonts w:ascii="方正仿宋_GBK" w:hAnsi="方正仿宋_GBK" w:eastAsia="方正仿宋_GBK" w:cs="方正仿宋_GBK"/>
          <w:sz w:val="28"/>
          <w:szCs w:val="28"/>
          <w:highlight w:val="red"/>
        </w:rPr>
        <w:t>道路运输管理机构</w:t>
      </w:r>
      <w:r>
        <w:rPr>
          <w:rFonts w:ascii="方正仿宋_GBK" w:hAnsi="方正仿宋_GBK" w:eastAsia="方正仿宋_GBK" w:cs="方正仿宋_GBK"/>
          <w:sz w:val="28"/>
          <w:szCs w:val="28"/>
        </w:rPr>
        <w:t>对省际、市际毗邻县间客运班线经营申请持不同意见且协商不成的，由受理申请的交通运输主管部门报设区的市级</w:t>
      </w:r>
      <w:r>
        <w:rPr>
          <w:rFonts w:hint="eastAsia" w:ascii="方正仿宋_GBK" w:hAnsi="方正仿宋_GBK" w:eastAsia="方正仿宋_GBK" w:cs="方正仿宋_GBK"/>
          <w:sz w:val="28"/>
          <w:szCs w:val="28"/>
          <w:lang w:eastAsia="zh-CN"/>
        </w:rPr>
        <w:t>交通运输部</w:t>
      </w:r>
    </w:p>
    <w:p w14:paraId="6B7A396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门</w:t>
      </w:r>
      <w:r>
        <w:rPr>
          <w:rFonts w:ascii="方正仿宋_GBK" w:hAnsi="方正仿宋_GBK" w:eastAsia="方正仿宋_GBK" w:cs="方正仿宋_GBK"/>
          <w:sz w:val="28"/>
          <w:szCs w:val="28"/>
        </w:rPr>
        <w:t>协商，仍协商不成的，报</w:t>
      </w:r>
      <w:r>
        <w:rPr>
          <w:rFonts w:ascii="方正仿宋_GBK" w:hAnsi="方正仿宋_GBK" w:eastAsia="方正仿宋_GBK" w:cs="方正仿宋_GBK"/>
          <w:sz w:val="28"/>
          <w:szCs w:val="28"/>
          <w:highlight w:val="red"/>
        </w:rPr>
        <w:t>省级交通运输主管部门</w:t>
      </w:r>
      <w:r>
        <w:rPr>
          <w:rFonts w:ascii="方正仿宋_GBK" w:hAnsi="方正仿宋_GBK" w:eastAsia="方正仿宋_GBK" w:cs="方正仿宋_GBK"/>
          <w:sz w:val="28"/>
          <w:szCs w:val="28"/>
        </w:rPr>
        <w:t>（协商）决定，并书面通知申请人。相关道路运输管理机构对一类、二类客运班线经营申请持不同意见且协商不成的，由受理申请的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报省级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（协商）决定，并书面通知申请人。</w:t>
      </w:r>
    </w:p>
    <w:p w14:paraId="4AF86541">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上级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作出的决定应当书面通知受理申请的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，由受理申请的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为申请人办理有关手续。</w:t>
      </w:r>
    </w:p>
    <w:p w14:paraId="365143C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因客运班线经营期限届满，班车客运经营者重新提出申请的，受理申请的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不需向中途停靠地和目的地</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再次征求意见。</w:t>
      </w:r>
    </w:p>
    <w:p w14:paraId="66A323D4">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第二十六条　因拟从事不同类型客运经营需向不同层级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申请的，应当由相应层级的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许可，由最高一级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核发《道路运输经营许可证》，并注明各级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许可的经营范围，下级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不再核发。下级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已向被许可人发放《道路运输经营许可证》的，上级</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应当予以换发。</w:t>
      </w:r>
    </w:p>
    <w:p w14:paraId="1BA26EBC">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第二十八条　客运班线经营许可可以通过服务质量招投标的方式实施，并签订经营服务协议。申请人数量达不到招投标要求的，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应当按照许可条件择优确定客运经营者。</w:t>
      </w:r>
    </w:p>
    <w:p w14:paraId="417ED94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相关</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协商确定通过服务质量招投标方式，实施跨省客运班线经营许可的，可以采取联合招标、各自分别招标等方式进行。一方不实行招投标的，不影响另外一方进行招投标。</w:t>
      </w:r>
    </w:p>
    <w:p w14:paraId="3A62F886">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道路客运班线经营服务质量招投标管理办法另行制定。</w:t>
      </w:r>
    </w:p>
    <w:p w14:paraId="01E50433">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第三十条　客运经营者、客运站经营者需要变更许可事项，应当向原许可机关提出申请，按本章有关规定办理。班车客运经营者变更起讫地客运站点、途经路线的，应当重新备案。</w:t>
      </w:r>
    </w:p>
    <w:p w14:paraId="49DED1FF">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客运班线的经营主体、起讫地和日发班次下限变更和客运站经营主体、站址变更应当按照重新许可办理。</w:t>
      </w:r>
    </w:p>
    <w:p w14:paraId="042B09B2">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客运班线许可事项或者备案事项发生变更的，</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应当换发《道路客运班线经营信息表》。</w:t>
      </w:r>
    </w:p>
    <w:p w14:paraId="021FA4EB">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客运班线经营者在经营期限内暂停、终止班线经营的，应当提前30日告知原许可机关。经营期限届满，客运班线经营者应当按照本规定第十二条重新提出申请。许可机关应当依据本章有关规定作出许可或者不予许可的决定。予以许可的，重新办理有关手续。</w:t>
      </w:r>
    </w:p>
    <w:p w14:paraId="13068824">
      <w:pPr>
        <w:spacing w:line="600" w:lineRule="exact"/>
        <w:ind w:firstLine="560" w:firstLineChars="200"/>
        <w:rPr>
          <w:rFonts w:hint="eastAsia" w:ascii="方正仿宋_GBK" w:hAnsi="方正仿宋_GBK" w:eastAsia="方正仿宋_GBK" w:cs="方正仿宋_GBK"/>
          <w:sz w:val="28"/>
          <w:szCs w:val="28"/>
          <w:highlight w:val="red"/>
        </w:rPr>
      </w:pPr>
      <w:r>
        <w:rPr>
          <w:rFonts w:ascii="方正仿宋_GBK" w:hAnsi="方正仿宋_GBK" w:eastAsia="方正仿宋_GBK" w:cs="方正仿宋_GBK"/>
          <w:sz w:val="28"/>
          <w:szCs w:val="28"/>
        </w:rPr>
        <w:t>（</w:t>
      </w:r>
      <w:r>
        <w:rPr>
          <w:rFonts w:ascii="方正仿宋_GBK" w:hAnsi="方正仿宋_GBK" w:eastAsia="方正仿宋_GBK" w:cs="方正仿宋_GBK"/>
          <w:sz w:val="28"/>
          <w:szCs w:val="28"/>
          <w:highlight w:val="red"/>
        </w:rPr>
        <w:t>3）《国务院关于取消和下放一批行政许可事项的决定》附件</w:t>
      </w:r>
    </w:p>
    <w:p w14:paraId="7CA18C77">
      <w:pPr>
        <w:spacing w:line="60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highlight w:val="red"/>
        </w:rPr>
        <w:t>2《国务院决定下放管理层级的</w:t>
      </w:r>
      <w:r>
        <w:rPr>
          <w:rFonts w:hint="eastAsia" w:ascii="方正仿宋_GBK" w:hAnsi="方正仿宋_GBK" w:eastAsia="方正仿宋_GBK" w:cs="方正仿宋_GBK"/>
          <w:sz w:val="28"/>
          <w:szCs w:val="28"/>
          <w:highlight w:val="red"/>
          <w:lang w:eastAsia="zh-CN"/>
        </w:rPr>
        <w:t>行政许可项</w:t>
      </w:r>
      <w:r>
        <w:rPr>
          <w:rFonts w:ascii="方正仿宋_GBK" w:hAnsi="方正仿宋_GBK" w:eastAsia="方正仿宋_GBK" w:cs="方正仿宋_GBK"/>
          <w:sz w:val="28"/>
          <w:szCs w:val="28"/>
          <w:highlight w:val="red"/>
        </w:rPr>
        <w:t>目录》第 3 项：省际、市际、毗邻县行政区域间道路旅客运输经营许可，省际、市际（除毗邻县行政区域间外）道路旅客运输经营许可下放至设区的市级交通运输部门，毗邻县行政区域间道路旅客运输经营许可下放至县级交通运输部门（直辖市人民政府自行确定下放事项的审批层级）。</w:t>
      </w:r>
    </w:p>
    <w:p w14:paraId="5C96BBB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DAB8F48">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59A47B0C">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611568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323214D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46578AF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277A613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1CF186FB">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14:paraId="78D3FD88">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14:paraId="77B24D01">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14:paraId="0E411049">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5个工作日</w:t>
      </w:r>
    </w:p>
    <w:p w14:paraId="711A69CD">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14:paraId="1D59E0E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14:paraId="1C15A21C">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（1）《道路旅客运输及客运站管理规定》（交通运输部令</w:t>
      </w:r>
      <w:r>
        <w:rPr>
          <w:rFonts w:ascii="方正仿宋_GBK" w:hAnsi="方正仿宋_GBK" w:eastAsia="方正仿宋_GBK" w:cs="方正仿宋_GBK"/>
          <w:sz w:val="28"/>
          <w:szCs w:val="28"/>
          <w:highlight w:val="red"/>
        </w:rPr>
        <w:t>202</w:t>
      </w:r>
      <w:r>
        <w:rPr>
          <w:rFonts w:hint="eastAsia" w:ascii="方正仿宋_GBK" w:hAnsi="方正仿宋_GBK" w:eastAsia="方正仿宋_GBK" w:cs="方正仿宋_GBK"/>
          <w:sz w:val="28"/>
          <w:szCs w:val="28"/>
          <w:highlight w:val="red"/>
        </w:rPr>
        <w:t>2</w:t>
      </w:r>
      <w:r>
        <w:rPr>
          <w:rFonts w:ascii="方正仿宋_GBK" w:hAnsi="方正仿宋_GBK" w:eastAsia="方正仿宋_GBK" w:cs="方正仿宋_GBK"/>
          <w:sz w:val="28"/>
          <w:szCs w:val="28"/>
        </w:rPr>
        <w:t>年第</w:t>
      </w:r>
      <w:r>
        <w:rPr>
          <w:rFonts w:hint="eastAsia" w:ascii="方正仿宋_GBK" w:hAnsi="方正仿宋_GBK" w:eastAsia="方正仿宋_GBK" w:cs="方正仿宋_GBK"/>
          <w:sz w:val="28"/>
          <w:szCs w:val="28"/>
          <w:highlight w:val="red"/>
        </w:rPr>
        <w:t>33</w:t>
      </w:r>
      <w:r>
        <w:rPr>
          <w:rFonts w:ascii="方正仿宋_GBK" w:hAnsi="方正仿宋_GBK" w:eastAsia="方正仿宋_GBK" w:cs="方正仿宋_GBK"/>
          <w:sz w:val="28"/>
          <w:szCs w:val="28"/>
        </w:rPr>
        <w:t>号）</w:t>
      </w:r>
      <w:r>
        <w:rPr>
          <w:rFonts w:hint="eastAsia" w:ascii="方正仿宋_GBK" w:hAnsi="方正仿宋_GBK" w:eastAsia="方正仿宋_GBK" w:cs="方正仿宋_GBK"/>
          <w:sz w:val="28"/>
          <w:szCs w:val="28"/>
          <w:lang w:eastAsia="zh-CN"/>
        </w:rPr>
        <w:t>第二十条</w:t>
      </w:r>
      <w:r>
        <w:rPr>
          <w:rFonts w:ascii="方正仿宋_GBK" w:hAnsi="方正仿宋_GBK" w:eastAsia="方正仿宋_GBK" w:cs="方正仿宋_GBK"/>
          <w:sz w:val="28"/>
          <w:szCs w:val="28"/>
        </w:rPr>
        <w:t>　</w:t>
      </w:r>
      <w:r>
        <w:rPr>
          <w:rFonts w:ascii="方正仿宋_GBK" w:hAnsi="方正仿宋_GBK" w:eastAsia="方正仿宋_GBK" w:cs="方正仿宋_GBK"/>
          <w:sz w:val="28"/>
          <w:szCs w:val="28"/>
          <w:highlight w:val="red"/>
        </w:rPr>
        <w:t>交通运输主管部门</w:t>
      </w:r>
      <w:r>
        <w:rPr>
          <w:rFonts w:ascii="方正仿宋_GBK" w:hAnsi="方正仿宋_GBK" w:eastAsia="方正仿宋_GBK" w:cs="方正仿宋_GBK"/>
          <w:sz w:val="28"/>
          <w:szCs w:val="28"/>
        </w:rPr>
        <w:t>对道路客运经营申请、道路客运班线经营申请予以受理的，应当通过部门间信息共享、内部核查等方式获取营业执照、申请人已取得的其他道路客运经营许可、现有车辆等信息，并自受理之日起20日内作出许可或者不予许可的决定。</w:t>
      </w:r>
    </w:p>
    <w:p w14:paraId="04F8DBC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ascii="方正仿宋_GBK" w:hAnsi="方正仿宋_GBK" w:eastAsia="方正仿宋_GBK" w:cs="方正仿宋_GBK"/>
          <w:sz w:val="28"/>
          <w:szCs w:val="28"/>
        </w:rPr>
        <w:t>当场</w:t>
      </w:r>
    </w:p>
    <w:p w14:paraId="5A13047A">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14:paraId="269FB136">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是</w:t>
      </w:r>
    </w:p>
    <w:p w14:paraId="575E25E1">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14:paraId="51E00A98">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（1）收费项目名称：工本费</w:t>
      </w:r>
    </w:p>
    <w:p w14:paraId="1B034B9A">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（2）收费项目标准：《中华人民共和国道路运输条例》第八十一条  县级以上地方人民政府交通运输主管部门依照本条例发放经营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68781960">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（3）设定收费项目的依据：</w:t>
      </w:r>
    </w:p>
    <w:p w14:paraId="62726E2F">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1、《中华人民共和国道路运输条例》第八十一条县级以上地方人民政府交通运输主管部门依照本条例发放经营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5AF9FA0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（4）规定收费标准的依据：</w:t>
      </w:r>
    </w:p>
    <w:p w14:paraId="42F8FF02">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《中华人民共和国道路运输条例》第八十一条县级以上地方</w:t>
      </w:r>
      <w:r>
        <w:rPr>
          <w:rFonts w:hint="eastAsia" w:ascii="方正仿宋_GBK" w:hAnsi="方正仿宋_GBK" w:eastAsia="方正仿宋_GBK" w:cs="方正仿宋_GBK"/>
          <w:sz w:val="28"/>
          <w:szCs w:val="28"/>
          <w:lang w:eastAsia="zh-CN"/>
        </w:rPr>
        <w:t>人民</w:t>
      </w:r>
    </w:p>
    <w:p w14:paraId="655BD939">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lang w:eastAsia="zh-CN"/>
        </w:rPr>
        <w:t>人民政府</w:t>
      </w:r>
      <w:r>
        <w:rPr>
          <w:rFonts w:hint="eastAsia" w:ascii="方正仿宋_GBK" w:hAnsi="方正仿宋_GBK" w:eastAsia="方正仿宋_GBK" w:cs="方正仿宋_GBK"/>
          <w:sz w:val="28"/>
          <w:szCs w:val="28"/>
        </w:rPr>
        <w:t>交通运输主管部门依照本条例发放经营</w:t>
      </w:r>
      <w:r>
        <w:rPr>
          <w:rFonts w:hint="eastAsia" w:ascii="方正仿宋_GBK" w:hAnsi="方正仿宋_GBK" w:eastAsia="方正仿宋_GBK" w:cs="方正仿宋_GBK"/>
          <w:sz w:val="28"/>
          <w:szCs w:val="28"/>
          <w:lang w:eastAsia="zh-CN"/>
        </w:rPr>
        <w:t>许可证</w:t>
      </w:r>
      <w:r>
        <w:rPr>
          <w:rFonts w:hint="eastAsia" w:ascii="方正仿宋_GBK" w:hAnsi="方正仿宋_GBK" w:eastAsia="方正仿宋_GBK" w:cs="方正仿宋_GBK"/>
          <w:sz w:val="28"/>
          <w:szCs w:val="28"/>
        </w:rPr>
        <w:t>和车辆营运证，可以收取工本费。工本费的具体收费标准由省、自治区、直辖市人民政府财政部门、价格主管部门会同同级交通主管部门核定。</w:t>
      </w:r>
    </w:p>
    <w:p w14:paraId="0FA95652">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14:paraId="6E614FDE">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批文</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其他</w:t>
      </w:r>
    </w:p>
    <w:p w14:paraId="2641EDD0">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《道路客运经营行政许可决定书》《道路运输经营许可证》、包车客运标志牌</w:t>
      </w:r>
    </w:p>
    <w:p w14:paraId="4A4D0945">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无期限</w:t>
      </w:r>
    </w:p>
    <w:p w14:paraId="08698B90">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14:paraId="541BD194">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（1）《中华人民共和国道路运输条例》第十五条  客运班线的经营期限为4年到8年。经营期限届满需要延续客运班线经营许可的，应当重新提出申请。</w:t>
      </w:r>
    </w:p>
    <w:p w14:paraId="4A43F26E">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14:paraId="2BB853BC">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14:paraId="59710ABE">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60B604BF">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14:paraId="41E0F88A">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14:paraId="6EABA836">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14:paraId="4A6116E7">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14:paraId="09B87C5B">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县域内</w:t>
      </w:r>
    </w:p>
    <w:p w14:paraId="058759C6">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14:paraId="348BA293">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（1）无</w:t>
      </w:r>
    </w:p>
    <w:p w14:paraId="6BE8AA3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14:paraId="57D7888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14:paraId="029E7174">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14:paraId="137315A8">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14:paraId="41128F7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14:paraId="0015E8DA">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14:paraId="63929DE7">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0AC0954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14:paraId="192C0E5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14:paraId="4A2F5DB3">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14:paraId="162A6F0D">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74F30316">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14:paraId="29CA5A2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14:paraId="52F076A2">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14:paraId="6E040C1A">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14:paraId="2C5126D3">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14:paraId="404B3D5A">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14:paraId="217D713A">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14:paraId="646D7524">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14:paraId="5633D353">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D3EEA8D">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11B8DD12">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14:paraId="7C05B7B4">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14:paraId="02656F21">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14:paraId="0864E67C">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14:paraId="21EADDF2">
      <w:pPr>
        <w:spacing w:line="600" w:lineRule="exact"/>
        <w:ind w:firstLine="560" w:firstLineChars="200"/>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县（区）交通运输部门</w:t>
      </w:r>
    </w:p>
    <w:p w14:paraId="4A514E8B">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14:paraId="2C3EF996">
      <w:pPr>
        <w:spacing w:line="600" w:lineRule="exact"/>
        <w:ind w:firstLine="560" w:firstLineChars="200"/>
        <w:rPr>
          <w:rFonts w:hint="eastAsia" w:ascii="方正仿宋_GBK" w:hAnsi="方正仿宋_GBK" w:eastAsia="方正仿宋_GBK" w:cs="方正仿宋_GBK"/>
          <w:sz w:val="28"/>
          <w:szCs w:val="28"/>
        </w:rPr>
      </w:pPr>
    </w:p>
    <w:p w14:paraId="06F9AB70">
      <w:pPr>
        <w:spacing w:line="600" w:lineRule="exact"/>
        <w:ind w:firstLine="560" w:firstLineChars="200"/>
        <w:rPr>
          <w:rFonts w:hint="eastAsia" w:ascii="方正仿宋_GBK" w:hAnsi="方正仿宋_GBK" w:eastAsia="方正仿宋_GBK" w:cs="方正仿宋_GBK"/>
          <w:sz w:val="28"/>
          <w:szCs w:val="28"/>
        </w:rPr>
      </w:pPr>
    </w:p>
    <w:p w14:paraId="3332A727">
      <w:pPr>
        <w:spacing w:line="540" w:lineRule="exact"/>
        <w:outlineLvl w:val="1"/>
        <w:rPr>
          <w:rFonts w:ascii="Times New Roman" w:hAnsi="Times New Roman" w:eastAsia="黑体" w:cs="Times New Roman"/>
          <w:sz w:val="28"/>
          <w:szCs w:val="28"/>
        </w:rPr>
      </w:pPr>
    </w:p>
    <w:p w14:paraId="3943573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F11D8"/>
    <w:multiLevelType w:val="singleLevel"/>
    <w:tmpl w:val="653F11D8"/>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B4B5FB3"/>
    <w:rsid w:val="003E1C7D"/>
    <w:rsid w:val="006E5F2C"/>
    <w:rsid w:val="007506C4"/>
    <w:rsid w:val="00A83545"/>
    <w:rsid w:val="00B36BE6"/>
    <w:rsid w:val="00E47D48"/>
    <w:rsid w:val="00F81677"/>
    <w:rsid w:val="0811799C"/>
    <w:rsid w:val="150124A7"/>
    <w:rsid w:val="225E7899"/>
    <w:rsid w:val="52CD2FE5"/>
    <w:rsid w:val="545F7844"/>
    <w:rsid w:val="6B4B5FB3"/>
    <w:rsid w:val="747A6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Calibri" w:hAnsi="Calibri"/>
      <w:kern w:val="2"/>
      <w:sz w:val="18"/>
      <w:szCs w:val="18"/>
    </w:rPr>
  </w:style>
  <w:style w:type="character" w:customStyle="1" w:styleId="7">
    <w:name w:val="页脚 字符"/>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27</Pages>
  <Words>32054</Words>
  <Characters>32952</Characters>
  <Lines>241</Lines>
  <Paragraphs>68</Paragraphs>
  <TotalTime>7</TotalTime>
  <ScaleCrop>false</ScaleCrop>
  <LinksUpToDate>false</LinksUpToDate>
  <CharactersWithSpaces>33173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2023-10-30T02:00:00Z</dcterms:created>
  <dc:creator>dawn</dc:creator>
  <cp:lastModifiedBy>曾世涛</cp:lastModifiedBy>
  <dcterms:modified xsi:type="dcterms:W3CDTF">2025-04-25T08:56:56Z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93C5296859C042C98705EE653E0EC59B_12</vt:lpwstr>
  </property>
</Properties>
</file>