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大文乡农村公路建设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bCs/>
          <w:sz w:val="44"/>
          <w:szCs w:val="44"/>
          <w:lang w:val="en-US" w:eastAsia="zh-CN"/>
        </w:rPr>
        <w:t>及生命安全防护工程项目</w:t>
      </w:r>
    </w:p>
    <w:p>
      <w:pPr>
        <w:pStyle w:val="2"/>
        <w:ind w:left="0" w:leftChars="0" w:firstLine="0" w:firstLineChars="0"/>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ind w:firstLine="3360" w:firstLineChars="400"/>
        <w:jc w:val="both"/>
        <w:rPr>
          <w:rFonts w:hint="eastAsia" w:ascii="方正小标宋简体" w:hAnsi="方正小标宋简体" w:eastAsia="方正小标宋简体" w:cs="方正小标宋简体"/>
          <w:sz w:val="84"/>
          <w:szCs w:val="84"/>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ind w:firstLine="2711" w:firstLineChars="900"/>
        <w:jc w:val="both"/>
        <w:rPr>
          <w:rFonts w:hint="eastAsia" w:ascii="仿宋_GB2312" w:hAnsi="仿宋_GB2312" w:eastAsia="仿宋_GB2312" w:cs="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大文乡农村公路建设及生命安全防护工程项目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rPr>
          <w:rFonts w:hint="default"/>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28"/>
          <w:szCs w:val="28"/>
          <w:lang w:val="en-US" w:eastAsia="zh-CN"/>
        </w:rPr>
        <w:sectPr>
          <w:footerReference r:id="rId3" w:type="default"/>
          <w:pgSz w:w="11906" w:h="16838"/>
          <w:pgMar w:top="1440" w:right="1587" w:bottom="1440" w:left="1587"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大文乡农村公路建设及生命安全防护工程，属双江自治县交通基础设施建设项目。县交通运输局主要负责对该项目的总体规划、工程建设及质量监督、项目验收。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导，深入学习贯彻党的二十大精神，贯彻落实习近平总书记考察云南重要讲话精神。按照上级党委、政府工作部署，根据县委、县政府的工作安排，坚持把</w:t>
      </w:r>
      <w:bookmarkStart w:id="0" w:name="_GoBack"/>
      <w:bookmarkEnd w:id="0"/>
      <w:r>
        <w:rPr>
          <w:rFonts w:hint="eastAsia" w:ascii="仿宋_GB2312" w:hAnsi="仿宋_GB2312" w:eastAsia="仿宋_GB2312" w:cs="仿宋_GB2312"/>
          <w:sz w:val="32"/>
          <w:szCs w:val="32"/>
          <w:lang w:val="en-US" w:eastAsia="zh-CN"/>
        </w:rPr>
        <w:t>巩固拓展脱贫攻坚成果任务放在突出位置，坚持稳字当头、稳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大文乡</w:t>
      </w:r>
      <w:r>
        <w:rPr>
          <w:rFonts w:hint="eastAsia" w:ascii="仿宋_GB2312" w:hAnsi="仿宋_GB2312" w:eastAsia="仿宋_GB2312" w:cs="仿宋_GB2312"/>
          <w:w w:val="100"/>
          <w:sz w:val="32"/>
          <w:szCs w:val="32"/>
          <w:highlight w:val="none"/>
          <w:lang w:val="en-US" w:eastAsia="zh-CN"/>
        </w:rPr>
        <w:t>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主要是对部分受损及有安全隐患路段进行修复，主要是对塌陷路基进行修复，完善边沟、涵洞等排水工程。建设硬化路1公里，路面宽度为4米</w:t>
      </w:r>
      <w:r>
        <w:rPr>
          <w:rFonts w:hint="eastAsia" w:ascii="仿宋_GB2312" w:hAnsi="仿宋_GB2312" w:eastAsia="仿宋_GB2312" w:cs="仿宋_GB2312"/>
          <w:b w:val="0"/>
          <w:bCs w:val="0"/>
          <w:color w:val="000000"/>
          <w:kern w:val="0"/>
          <w:sz w:val="32"/>
          <w:szCs w:val="32"/>
          <w:lang w:val="en-US" w:eastAsia="zh-CN" w:bidi="ar"/>
        </w:rPr>
        <w:t>，计划投资70万元。</w:t>
      </w:r>
      <w:r>
        <w:rPr>
          <w:rFonts w:hint="eastAsia" w:ascii="仿宋_GB2312" w:hAnsi="仿宋_GB2312" w:eastAsia="仿宋_GB2312" w:cs="仿宋_GB2312"/>
          <w:sz w:val="32"/>
          <w:szCs w:val="32"/>
          <w:lang w:val="en-US" w:eastAsia="zh-CN"/>
        </w:rPr>
        <w:t>增设生命安全防护设施10公里</w:t>
      </w:r>
      <w:r>
        <w:rPr>
          <w:rFonts w:hint="eastAsia" w:ascii="仿宋_GB2312" w:hAnsi="仿宋_GB2312" w:eastAsia="仿宋_GB2312" w:cs="仿宋_GB2312"/>
          <w:b w:val="0"/>
          <w:bCs w:val="0"/>
          <w:color w:val="000000"/>
          <w:kern w:val="0"/>
          <w:sz w:val="32"/>
          <w:szCs w:val="32"/>
          <w:lang w:val="en-US" w:eastAsia="zh-CN" w:bidi="ar"/>
        </w:rPr>
        <w:t>，计划投资30万元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1.开挖土石方3500立方米；</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2.修筑M7.5浆砌挡土墙62立方米；</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3.修筑涵洞16米；</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4.碎石土垫层4000平方米；</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5.水混凝土路面4000平方米；</w:t>
      </w:r>
    </w:p>
    <w:p>
      <w:pPr>
        <w:pStyle w:val="4"/>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6.边沟浇筑280立方米；</w:t>
      </w:r>
    </w:p>
    <w:p>
      <w:pPr>
        <w:pStyle w:val="4"/>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7.波形护栏1000米。</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项目计划总投资100万元，资金来源为2023年统筹整合财政涉农资金。</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i w:val="0"/>
          <w:caps w:val="0"/>
          <w:color w:val="333333"/>
          <w:spacing w:val="0"/>
          <w:sz w:val="32"/>
          <w:szCs w:val="32"/>
          <w:shd w:val="clear" w:color="auto" w:fill="FFFFFF"/>
        </w:rPr>
        <w:t>严格按照资金拨付程序、年度项目计划和项目进度拨付</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i w:val="0"/>
          <w:caps w:val="0"/>
          <w:color w:val="333333"/>
          <w:spacing w:val="0"/>
          <w:sz w:val="32"/>
          <w:szCs w:val="32"/>
          <w:shd w:val="clear" w:color="auto" w:fill="FFFFFF"/>
          <w:lang w:eastAsia="zh-CN"/>
        </w:rPr>
        <w:t>。</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该项目建设，计划统筹整合财政涉农资金100</w:t>
      </w:r>
      <w:r>
        <w:rPr>
          <w:rFonts w:hint="eastAsia" w:ascii="仿宋_GB2312" w:hAnsi="仿宋_GB2312" w:eastAsia="仿宋_GB2312" w:cs="仿宋_GB2312"/>
          <w:sz w:val="32"/>
          <w:szCs w:val="32"/>
          <w:lang w:val="en-US" w:eastAsia="zh-CN"/>
        </w:rPr>
        <w:t>万元，由县财政统筹整合后下达我局，资金下达后将拨付至施工企业。</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对新（改）扩建的1公里路面硬化和10公里生命安全防护工程进行验收，验收时间计划在2023年12月底。</w:t>
      </w:r>
    </w:p>
    <w:p>
      <w:pPr>
        <w:pStyle w:val="8"/>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pStyle w:val="2"/>
        <w:pageBreakBefore w:val="0"/>
        <w:widowControl w:val="0"/>
        <w:kinsoku/>
        <w:wordWrap/>
        <w:overflowPunct/>
        <w:topLinePunct w:val="0"/>
        <w:bidi w:val="0"/>
        <w:snapToGrid/>
        <w:spacing w:line="560" w:lineRule="exact"/>
        <w:ind w:left="0" w:leftChars="0" w:firstLine="0" w:firstLineChars="0"/>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QUf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ZIzJyw9+Pnnj/Ovx/PDd/Y2&#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fQUfMcBAACbAwAADgAAAAAAAAABACAAAAAeAQAAZHJzL2Uyb0RvYy54&#10;bWxQSwUGAAAAAAYABgBZAQAAVwU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plJFfFAQAAmwMAAA4AAAAAAAAAAQAgAAAAHgEAAGRycy9lMm9Eb2MueG1s&#10;UEsFBgAAAAAGAAYAWQEAAFUFA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416A658F"/>
    <w:rsid w:val="3C993135"/>
    <w:rsid w:val="416A658F"/>
    <w:rsid w:val="60916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2023-06-06T07:06:00Z</dcterms:created>
  <dc:creator>Administrator</dc:creator>
  <cp:lastModifiedBy>王双麟</cp:lastModifiedBy>
  <dcterms:modified xsi:type="dcterms:W3CDTF">2024-02-28T03:05:59Z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1795971A113A443682ABA768101743BA_12</vt:lpwstr>
  </property>
</Properties>
</file>