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双江自治县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脱</w:t>
      </w:r>
      <w:r>
        <w:rPr>
          <w:rFonts w:hint="eastAsia" w:ascii="方正小标宋简体" w:eastAsia="方正小标宋简体"/>
          <w:sz w:val="44"/>
          <w:szCs w:val="44"/>
        </w:rPr>
        <w:t>贫小额信贷政策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新魏" w:hAnsi="宋体" w:eastAsia="华文新魏"/>
          <w:sz w:val="36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尊敬的脱贫小额信贷受益农户：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您好！为解决您发展生产、经营项目缺资金的问题，在巩固拓展脱贫攻坚成果期间，脱贫小额信贷政策扶持不变，具体内容如下：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0" w:name="_Toc1023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什么是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脱</w:t>
      </w:r>
      <w:r>
        <w:rPr>
          <w:rFonts w:hint="eastAsia" w:ascii="黑体" w:hAnsi="黑体" w:eastAsia="黑体" w:cs="黑体"/>
          <w:sz w:val="32"/>
          <w:szCs w:val="32"/>
        </w:rPr>
        <w:t>贫小额信贷？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w w:val="99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9"/>
          <w:sz w:val="32"/>
          <w:szCs w:val="32"/>
          <w:lang w:val="en-US" w:eastAsia="zh-CN"/>
        </w:rPr>
        <w:t>脱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贫小额信贷是专门为建档立卡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val="en-US" w:eastAsia="zh-CN"/>
        </w:rPr>
        <w:t>脱贫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val="en-US" w:eastAsia="zh-CN"/>
        </w:rPr>
        <w:t>和边缘易致贫户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获得发展资金而量身定制的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val="en-US" w:eastAsia="zh-CN"/>
        </w:rPr>
        <w:t>扶持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贷款产品。主要是为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val="en-US" w:eastAsia="zh-CN"/>
        </w:rPr>
        <w:t>建档立卡脱贫户和边缘易致贫户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提供5万元以下、3年以内、免担保免抵押、以贷款市场报价利率（LPR）放款、财政贴息、县级建立风险补偿金的信用贷款。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Toc30949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二、脱贫小额信贷的用途是什么？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脱</w:t>
      </w:r>
      <w:r>
        <w:rPr>
          <w:rFonts w:hint="eastAsia" w:ascii="仿宋_GB2312" w:hAnsi="仿宋_GB2312" w:eastAsia="仿宋_GB2312" w:cs="仿宋_GB2312"/>
          <w:sz w:val="32"/>
          <w:szCs w:val="32"/>
        </w:rPr>
        <w:t>贫小额信贷是支持有意愿贷款的建档立卡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脱贫</w:t>
      </w:r>
      <w:r>
        <w:rPr>
          <w:rFonts w:hint="eastAsia" w:ascii="仿宋_GB2312" w:hAnsi="仿宋_GB2312" w:eastAsia="仿宋_GB2312" w:cs="仿宋_GB2312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和边缘易致贫户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用于发展产业，增加收入。不得用于子女上学、看病、还债、建房、结婚、吃喝、理财、购置家庭用品等非生产性支出和赌博、放高利贷等违法活动。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2" w:name="_Toc1786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三、什么条件人能获得贷款呢？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已录入全国防返贫监测信息系统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建档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立卡脱贫户和边缘易致贫户</w:t>
      </w:r>
      <w:r>
        <w:rPr>
          <w:rFonts w:hint="eastAsia" w:ascii="仿宋_GB2312" w:hAnsi="仿宋_GB2312" w:eastAsia="仿宋_GB2312" w:cs="仿宋_GB2312"/>
          <w:sz w:val="32"/>
          <w:szCs w:val="32"/>
        </w:rPr>
        <w:t>，有民事能力、且无不良信用记录、凡有发展愿望、生产能力、发展项目和还款能力的，都有资格申请贷款。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3" w:name="_Toc12364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四、需要通过什么程序才能获得贷款？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一般可参照“五步法——户申请、村初审、乡审核、县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复核</w:t>
      </w:r>
      <w:r>
        <w:rPr>
          <w:rFonts w:hint="eastAsia" w:ascii="仿宋_GB2312" w:hAnsi="仿宋_GB2312" w:eastAsia="仿宋_GB2312" w:cs="仿宋_GB2312"/>
          <w:sz w:val="32"/>
          <w:szCs w:val="32"/>
        </w:rPr>
        <w:t>、银行审定”放贷。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4" w:name="_Toc30486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五、如何办理延期？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根据有关政策，贷款人生产经营还需信贷资金支持、暂时还款困难，可在贷款合同到期日30天前向银行申请办理展期或续贷。农户</w:t>
      </w:r>
      <w:r>
        <w:rPr>
          <w:rFonts w:hint="eastAsia" w:ascii="仿宋_GB2312" w:hAnsi="仿宋_GB2312" w:eastAsia="仿宋_GB2312" w:cs="仿宋_GB2312"/>
          <w:sz w:val="32"/>
          <w:szCs w:val="32"/>
        </w:rPr>
        <w:t>在贷款到期前一个月内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只需</w:t>
      </w:r>
      <w:r>
        <w:rPr>
          <w:rFonts w:hint="eastAsia" w:ascii="仿宋_GB2312" w:hAnsi="仿宋_GB2312" w:eastAsia="仿宋_GB2312" w:cs="仿宋_GB2312"/>
          <w:sz w:val="32"/>
          <w:szCs w:val="32"/>
        </w:rPr>
        <w:t>重新出具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脱</w:t>
      </w:r>
      <w:r>
        <w:rPr>
          <w:rFonts w:hint="eastAsia" w:ascii="仿宋_GB2312" w:hAnsi="仿宋_GB2312" w:eastAsia="仿宋_GB2312" w:cs="仿宋_GB2312"/>
          <w:sz w:val="32"/>
          <w:szCs w:val="32"/>
        </w:rPr>
        <w:t>贫小额信贷推荐表到承贷金融机构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办理展期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错过了展期时限，可考虑办理续贷手续，所需资料除推荐表外另需提供夫妻双方身份证、结婚证、户口本及本人金融社保卡复印件等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资料办理续贷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，续贷期限最长可至3年，选择以上两种延期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均不会影响个人征信，并且可以继续享受国家贴息政策。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5" w:name="_Toc25133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六、不按时归还脱贫小额信贷有什么后果？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（一）贷款不按时归还（即逾期）产生的利息由贷款人自行承担；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（二）贷款逾期会使贷款人的信用报告产生不良记录；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（三）严重影响贷款人再申请贷款、生意往来、办理信用卡、乘坐飞机和高铁、子女上学（含申请助学贷款）、就业、参军等；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（四）贷款人严重违约、恶意逃避债务，将被视为“赖债户”，要承担法律责任，并被列入“黑名单”。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乡亲们，如您办理了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贫小额信贷，请发扬中华民族诚实守信的美德，按时归还贷款、积极办理续贷（展期）。如您未办理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贫小额信贷，只要您有信贷资金需求，我们将牢记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贫小额信贷的初衷，做到应贷尽贷。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/>
        <w:textAlignment w:val="auto"/>
      </w:pPr>
    </w:p>
    <w:p>
      <w:bookmarkStart w:id="6" w:name="_GoBack"/>
      <w:bookmarkEnd w:id="6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26E79"/>
    <w:rsid w:val="22426E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</w:style>
  <w:style w:type="paragraph" w:styleId="3">
    <w:name w:val="toc 5"/>
    <w:basedOn w:val="1"/>
    <w:next w:val="1"/>
    <w:uiPriority w:val="0"/>
    <w:pPr>
      <w:ind w:left="1680" w:leftChars="8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2023-05-29T08:01:00Z</dcterms:created>
  <dc:creator>陈鹏</dc:creator>
  <cp:lastModifiedBy>陈鹏</cp:lastModifiedBy>
  <dcterms:modified xsi:type="dcterms:W3CDTF">2023-05-29T08:01:32Z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